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89" w:rsidRPr="00FA3A19" w:rsidRDefault="00522689" w:rsidP="005E3368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FA3A19">
        <w:rPr>
          <w:i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685800" y="54229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466725"/>
            <wp:effectExtent l="0" t="0" r="0" b="9525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93C">
        <w:rPr>
          <w:rFonts w:cs="Times New Roman"/>
          <w:b/>
          <w:i/>
          <w:sz w:val="24"/>
          <w:szCs w:val="24"/>
        </w:rPr>
        <w:br w:type="textWrapping" w:clear="all"/>
      </w:r>
    </w:p>
    <w:p w:rsidR="006254FC" w:rsidRPr="00FA3A19" w:rsidRDefault="006254FC" w:rsidP="005E3368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FA3A19">
        <w:rPr>
          <w:rFonts w:cs="Times New Roman"/>
          <w:b/>
          <w:i/>
          <w:sz w:val="24"/>
          <w:szCs w:val="24"/>
        </w:rPr>
        <w:t>Faculté des sciences de l’éducation / CFIM</w:t>
      </w:r>
    </w:p>
    <w:p w:rsidR="004174C1" w:rsidRDefault="004174C1" w:rsidP="005E336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174C1" w:rsidRDefault="004174C1" w:rsidP="005E336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254FC" w:rsidRDefault="005E3368" w:rsidP="005E3368">
      <w:pPr>
        <w:spacing w:after="0" w:line="240" w:lineRule="auto"/>
        <w:rPr>
          <w:rFonts w:cs="Times New Roman"/>
          <w:b/>
          <w:sz w:val="24"/>
          <w:szCs w:val="24"/>
        </w:rPr>
      </w:pPr>
      <w:r w:rsidRPr="009E0391">
        <w:rPr>
          <w:rFonts w:cs="Times New Roman"/>
          <w:b/>
          <w:sz w:val="24"/>
          <w:szCs w:val="24"/>
        </w:rPr>
        <w:t>Séjour d’étude</w:t>
      </w:r>
      <w:r w:rsidR="00B52A73">
        <w:rPr>
          <w:rFonts w:cs="Times New Roman"/>
          <w:b/>
          <w:sz w:val="24"/>
          <w:szCs w:val="24"/>
        </w:rPr>
        <w:t>s</w:t>
      </w:r>
      <w:r w:rsidRPr="009E0391">
        <w:rPr>
          <w:rFonts w:cs="Times New Roman"/>
          <w:b/>
          <w:sz w:val="24"/>
          <w:szCs w:val="24"/>
        </w:rPr>
        <w:t xml:space="preserve"> à l’étranger </w:t>
      </w:r>
      <w:r w:rsidR="003039D5">
        <w:rPr>
          <w:rFonts w:cs="Times New Roman"/>
          <w:b/>
          <w:sz w:val="24"/>
          <w:szCs w:val="24"/>
        </w:rPr>
        <w:t>2024-2025</w:t>
      </w:r>
    </w:p>
    <w:p w:rsidR="00097530" w:rsidRPr="009E0391" w:rsidRDefault="00097530" w:rsidP="005E336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Démarches à faire auprès du CFIM</w:t>
      </w:r>
    </w:p>
    <w:p w:rsidR="006254FC" w:rsidRPr="009E0391" w:rsidRDefault="006254FC" w:rsidP="004174C1">
      <w:pPr>
        <w:spacing w:after="0" w:line="240" w:lineRule="auto"/>
        <w:rPr>
          <w:rFonts w:cs="Times New Roman"/>
          <w:b/>
          <w:sz w:val="24"/>
          <w:szCs w:val="24"/>
        </w:rPr>
      </w:pPr>
      <w:r w:rsidRPr="009E0391">
        <w:rPr>
          <w:rFonts w:cs="Times New Roman"/>
          <w:b/>
          <w:sz w:val="24"/>
          <w:szCs w:val="24"/>
        </w:rPr>
        <w:t>Plan d’études</w:t>
      </w:r>
      <w:r w:rsidR="007E086B">
        <w:rPr>
          <w:rFonts w:cs="Times New Roman"/>
          <w:b/>
          <w:sz w:val="24"/>
          <w:szCs w:val="24"/>
        </w:rPr>
        <w:t xml:space="preserve"> – mobilité sortante</w:t>
      </w:r>
    </w:p>
    <w:p w:rsidR="005E3368" w:rsidRPr="009E0391" w:rsidRDefault="005E3368" w:rsidP="005E336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254FC" w:rsidRPr="009E0391" w:rsidRDefault="006254FC" w:rsidP="005E3368">
      <w:pPr>
        <w:spacing w:after="0" w:line="240" w:lineRule="auto"/>
        <w:rPr>
          <w:rFonts w:cs="Times New Roman"/>
          <w:sz w:val="24"/>
          <w:szCs w:val="24"/>
        </w:rPr>
      </w:pPr>
    </w:p>
    <w:p w:rsidR="005E3368" w:rsidRPr="009E0391" w:rsidRDefault="005E3368" w:rsidP="005E3368">
      <w:pPr>
        <w:spacing w:after="0" w:line="240" w:lineRule="auto"/>
        <w:rPr>
          <w:rFonts w:cs="Times New Roman"/>
          <w:sz w:val="24"/>
          <w:szCs w:val="24"/>
        </w:rPr>
      </w:pPr>
      <w:r w:rsidRPr="009E0391">
        <w:rPr>
          <w:rFonts w:cs="Times New Roman"/>
          <w:b/>
          <w:sz w:val="24"/>
          <w:szCs w:val="24"/>
          <w:u w:val="single"/>
        </w:rPr>
        <w:t xml:space="preserve">Programmes </w:t>
      </w:r>
      <w:r w:rsidR="00B52A73">
        <w:rPr>
          <w:rFonts w:cs="Times New Roman"/>
          <w:b/>
          <w:sz w:val="24"/>
          <w:szCs w:val="24"/>
          <w:u w:val="single"/>
        </w:rPr>
        <w:t xml:space="preserve">et destinations </w:t>
      </w:r>
      <w:r w:rsidRPr="009E0391">
        <w:rPr>
          <w:rFonts w:cs="Times New Roman"/>
          <w:b/>
          <w:sz w:val="24"/>
          <w:szCs w:val="24"/>
          <w:u w:val="single"/>
        </w:rPr>
        <w:t>visés</w:t>
      </w:r>
      <w:r w:rsidR="00A078AF" w:rsidRPr="009E0391">
        <w:rPr>
          <w:rFonts w:cs="Times New Roman"/>
          <w:sz w:val="24"/>
          <w:szCs w:val="24"/>
        </w:rPr>
        <w:t> :</w:t>
      </w:r>
      <w:r w:rsidR="00897739" w:rsidRPr="00897739">
        <w:rPr>
          <w:rFonts w:cs="Times New Roman"/>
          <w:sz w:val="24"/>
          <w:szCs w:val="24"/>
        </w:rPr>
        <w:t xml:space="preserve"> </w:t>
      </w:r>
    </w:p>
    <w:p w:rsidR="004174C1" w:rsidRPr="00067482" w:rsidRDefault="004174C1" w:rsidP="005E3368">
      <w:pPr>
        <w:spacing w:after="0" w:line="240" w:lineRule="auto"/>
        <w:ind w:left="1080"/>
        <w:rPr>
          <w:rFonts w:cs="Times New Roman"/>
          <w:b/>
          <w:sz w:val="24"/>
          <w:szCs w:val="24"/>
        </w:rPr>
      </w:pPr>
      <w:r w:rsidRPr="007F5F07">
        <w:rPr>
          <w:b/>
          <w:sz w:val="24"/>
          <w:szCs w:val="24"/>
        </w:rPr>
        <w:t xml:space="preserve">B. </w:t>
      </w:r>
      <w:r w:rsidRPr="00067482">
        <w:rPr>
          <w:b/>
          <w:sz w:val="24"/>
          <w:szCs w:val="24"/>
        </w:rPr>
        <w:t>en éducation préscolaire et enseignement primaire </w:t>
      </w:r>
      <w:r w:rsidR="00A078AF" w:rsidRPr="00067482">
        <w:rPr>
          <w:rFonts w:cs="Times New Roman"/>
          <w:b/>
          <w:sz w:val="24"/>
          <w:szCs w:val="24"/>
        </w:rPr>
        <w:tab/>
      </w:r>
    </w:p>
    <w:p w:rsidR="00897739" w:rsidRPr="00067482" w:rsidRDefault="00897739" w:rsidP="00067482">
      <w:pPr>
        <w:spacing w:after="0" w:line="240" w:lineRule="auto"/>
        <w:ind w:left="1080" w:firstLine="708"/>
        <w:rPr>
          <w:rFonts w:cs="Times New Roman"/>
          <w:sz w:val="24"/>
          <w:szCs w:val="24"/>
        </w:rPr>
      </w:pPr>
      <w:r w:rsidRPr="00067482">
        <w:rPr>
          <w:rFonts w:cs="Times New Roman"/>
          <w:sz w:val="24"/>
          <w:szCs w:val="24"/>
        </w:rPr>
        <w:t>Haute école pédagogique du canton de Vaud</w:t>
      </w:r>
      <w:r w:rsidR="007F5F07" w:rsidRPr="00067482">
        <w:rPr>
          <w:rFonts w:cs="Times New Roman"/>
          <w:sz w:val="24"/>
          <w:szCs w:val="24"/>
        </w:rPr>
        <w:t xml:space="preserve"> (HEP Vaud)</w:t>
      </w:r>
      <w:r w:rsidRPr="00067482">
        <w:rPr>
          <w:rFonts w:cs="Times New Roman"/>
          <w:sz w:val="24"/>
          <w:szCs w:val="24"/>
        </w:rPr>
        <w:t>, Suisse</w:t>
      </w:r>
    </w:p>
    <w:p w:rsidR="00897739" w:rsidRPr="00067482" w:rsidRDefault="007F5F07" w:rsidP="00067482">
      <w:pPr>
        <w:spacing w:after="0" w:line="240" w:lineRule="auto"/>
        <w:ind w:left="1080" w:firstLine="708"/>
        <w:rPr>
          <w:rFonts w:cs="Times New Roman"/>
          <w:sz w:val="24"/>
          <w:szCs w:val="24"/>
        </w:rPr>
      </w:pPr>
      <w:r w:rsidRPr="00067482">
        <w:rPr>
          <w:rFonts w:cs="Arial"/>
          <w:color w:val="222222"/>
          <w:sz w:val="24"/>
          <w:szCs w:val="24"/>
        </w:rPr>
        <w:t xml:space="preserve">Haute École </w:t>
      </w:r>
      <w:r w:rsidRPr="0050461E">
        <w:rPr>
          <w:rFonts w:cs="Arial"/>
          <w:sz w:val="24"/>
          <w:szCs w:val="24"/>
        </w:rPr>
        <w:t>de Namur-Liège-Luxembourg</w:t>
      </w:r>
      <w:r w:rsidRPr="0050461E">
        <w:rPr>
          <w:rFonts w:cs="Times New Roman"/>
          <w:sz w:val="24"/>
          <w:szCs w:val="24"/>
        </w:rPr>
        <w:t xml:space="preserve"> (</w:t>
      </w:r>
      <w:proofErr w:type="spellStart"/>
      <w:r w:rsidR="00897739" w:rsidRPr="0050461E">
        <w:rPr>
          <w:rFonts w:cs="Times New Roman"/>
          <w:sz w:val="24"/>
          <w:szCs w:val="24"/>
        </w:rPr>
        <w:t>Henallux</w:t>
      </w:r>
      <w:proofErr w:type="spellEnd"/>
      <w:r w:rsidRPr="0050461E">
        <w:rPr>
          <w:rFonts w:cs="Times New Roman"/>
          <w:sz w:val="24"/>
          <w:szCs w:val="24"/>
        </w:rPr>
        <w:t>)</w:t>
      </w:r>
      <w:r w:rsidR="00897739" w:rsidRPr="0050461E">
        <w:rPr>
          <w:rFonts w:cs="Times New Roman"/>
          <w:sz w:val="24"/>
          <w:szCs w:val="24"/>
        </w:rPr>
        <w:t xml:space="preserve">, </w:t>
      </w:r>
      <w:r w:rsidR="00185672" w:rsidRPr="0050461E">
        <w:rPr>
          <w:rFonts w:cs="Times New Roman"/>
          <w:sz w:val="24"/>
          <w:szCs w:val="24"/>
        </w:rPr>
        <w:t>Belgique</w:t>
      </w:r>
    </w:p>
    <w:p w:rsidR="00185672" w:rsidRPr="00067482" w:rsidRDefault="00185672" w:rsidP="00067482">
      <w:pPr>
        <w:spacing w:after="0" w:line="240" w:lineRule="auto"/>
        <w:ind w:left="1452" w:firstLine="336"/>
        <w:rPr>
          <w:rFonts w:cs="Times New Roman"/>
          <w:sz w:val="24"/>
          <w:szCs w:val="24"/>
        </w:rPr>
      </w:pPr>
      <w:r w:rsidRPr="00067482">
        <w:rPr>
          <w:rFonts w:cs="Times New Roman"/>
          <w:sz w:val="24"/>
          <w:szCs w:val="24"/>
        </w:rPr>
        <w:t xml:space="preserve">Université de Genève (UNIGE), Suisse </w:t>
      </w:r>
      <w:r w:rsidR="00C30E11" w:rsidRPr="00067482">
        <w:rPr>
          <w:rFonts w:cs="Times New Roman"/>
          <w:sz w:val="24"/>
          <w:szCs w:val="24"/>
        </w:rPr>
        <w:t>(s</w:t>
      </w:r>
      <w:r w:rsidRPr="00067482">
        <w:rPr>
          <w:rFonts w:cs="Times New Roman"/>
          <w:sz w:val="24"/>
          <w:szCs w:val="24"/>
        </w:rPr>
        <w:t>éjour d’une année avec stage)</w:t>
      </w:r>
    </w:p>
    <w:p w:rsidR="00A078AF" w:rsidRPr="00067482" w:rsidRDefault="006C6F57" w:rsidP="00067482">
      <w:pPr>
        <w:spacing w:after="0" w:line="240" w:lineRule="auto"/>
        <w:ind w:left="1080" w:firstLine="708"/>
        <w:rPr>
          <w:rFonts w:cs="Times New Roman"/>
          <w:sz w:val="24"/>
          <w:szCs w:val="24"/>
        </w:rPr>
      </w:pPr>
      <w:r w:rsidRPr="00067482">
        <w:rPr>
          <w:rFonts w:cs="Times New Roman"/>
          <w:sz w:val="24"/>
          <w:szCs w:val="24"/>
        </w:rPr>
        <w:t>Université Paris-</w:t>
      </w:r>
      <w:r w:rsidR="00A078AF" w:rsidRPr="00067482">
        <w:rPr>
          <w:rFonts w:cs="Times New Roman"/>
          <w:sz w:val="24"/>
          <w:szCs w:val="24"/>
        </w:rPr>
        <w:t xml:space="preserve">Descartes, </w:t>
      </w:r>
      <w:r w:rsidRPr="00067482">
        <w:rPr>
          <w:rFonts w:cs="Times New Roman"/>
          <w:sz w:val="24"/>
          <w:szCs w:val="24"/>
        </w:rPr>
        <w:t xml:space="preserve">France </w:t>
      </w:r>
    </w:p>
    <w:p w:rsidR="00A078AF" w:rsidRPr="007F5F07" w:rsidRDefault="00A078AF" w:rsidP="00A078AF">
      <w:pPr>
        <w:spacing w:after="0" w:line="240" w:lineRule="auto"/>
        <w:rPr>
          <w:rFonts w:cs="Times New Roman"/>
        </w:rPr>
      </w:pPr>
    </w:p>
    <w:p w:rsidR="004174C1" w:rsidRPr="00067482" w:rsidRDefault="004174C1" w:rsidP="00A078AF">
      <w:pPr>
        <w:spacing w:after="0" w:line="240" w:lineRule="auto"/>
        <w:ind w:left="372" w:firstLine="708"/>
        <w:rPr>
          <w:rFonts w:cs="Times New Roman"/>
          <w:b/>
          <w:sz w:val="24"/>
          <w:szCs w:val="24"/>
        </w:rPr>
      </w:pPr>
      <w:r w:rsidRPr="007F5F07">
        <w:rPr>
          <w:b/>
        </w:rPr>
        <w:t xml:space="preserve">B. </w:t>
      </w:r>
      <w:r w:rsidRPr="00067482">
        <w:rPr>
          <w:b/>
          <w:sz w:val="24"/>
          <w:szCs w:val="24"/>
        </w:rPr>
        <w:t>en ense</w:t>
      </w:r>
      <w:r w:rsidR="003E6A9C" w:rsidRPr="00067482">
        <w:rPr>
          <w:b/>
          <w:sz w:val="24"/>
          <w:szCs w:val="24"/>
        </w:rPr>
        <w:t>ignement en adaptation scolaire</w:t>
      </w:r>
      <w:r w:rsidR="007F5F07" w:rsidRPr="00067482">
        <w:rPr>
          <w:rFonts w:cs="Times New Roman"/>
          <w:b/>
          <w:sz w:val="24"/>
          <w:szCs w:val="24"/>
        </w:rPr>
        <w:t xml:space="preserve"> - orientation primaire seulement</w:t>
      </w:r>
    </w:p>
    <w:p w:rsidR="000221AC" w:rsidRPr="00067482" w:rsidRDefault="000221AC" w:rsidP="00067482">
      <w:pPr>
        <w:spacing w:after="0" w:line="240" w:lineRule="auto"/>
        <w:ind w:left="1416" w:firstLine="336"/>
        <w:rPr>
          <w:rFonts w:cs="Times New Roman"/>
          <w:sz w:val="24"/>
          <w:szCs w:val="24"/>
        </w:rPr>
      </w:pPr>
      <w:r w:rsidRPr="00067482">
        <w:rPr>
          <w:rFonts w:cs="Times New Roman"/>
          <w:sz w:val="24"/>
          <w:szCs w:val="24"/>
        </w:rPr>
        <w:t>Université de Genève (UNIGE), Suisse</w:t>
      </w:r>
      <w:r w:rsidR="00185672" w:rsidRPr="00067482">
        <w:rPr>
          <w:rFonts w:cs="Times New Roman"/>
          <w:sz w:val="24"/>
          <w:szCs w:val="24"/>
        </w:rPr>
        <w:t xml:space="preserve"> </w:t>
      </w:r>
    </w:p>
    <w:p w:rsidR="00897739" w:rsidRPr="00067482" w:rsidRDefault="00897739" w:rsidP="00067482">
      <w:pPr>
        <w:spacing w:after="0" w:line="240" w:lineRule="auto"/>
        <w:ind w:left="1044" w:firstLine="708"/>
        <w:rPr>
          <w:rFonts w:cs="Times New Roman"/>
          <w:sz w:val="24"/>
          <w:szCs w:val="24"/>
        </w:rPr>
      </w:pPr>
      <w:r w:rsidRPr="00067482">
        <w:rPr>
          <w:rFonts w:cs="Times New Roman"/>
          <w:sz w:val="24"/>
          <w:szCs w:val="24"/>
        </w:rPr>
        <w:t>Université Lyon II Lumi</w:t>
      </w:r>
      <w:r w:rsidR="007F5F07" w:rsidRPr="00067482">
        <w:rPr>
          <w:rFonts w:cs="Times New Roman"/>
          <w:sz w:val="24"/>
          <w:szCs w:val="24"/>
        </w:rPr>
        <w:t>ères, France</w:t>
      </w:r>
    </w:p>
    <w:p w:rsidR="00A078AF" w:rsidRPr="007F5F07" w:rsidRDefault="00A078AF" w:rsidP="005E3368">
      <w:pPr>
        <w:spacing w:after="0" w:line="240" w:lineRule="auto"/>
        <w:ind w:left="1080"/>
        <w:rPr>
          <w:rFonts w:cs="Times New Roman"/>
        </w:rPr>
      </w:pPr>
    </w:p>
    <w:p w:rsidR="00C14DB6" w:rsidRPr="007F5F07" w:rsidRDefault="00C14DB6" w:rsidP="00C14DB6">
      <w:pPr>
        <w:spacing w:after="0"/>
        <w:ind w:left="1134"/>
        <w:rPr>
          <w:rFonts w:eastAsia="Times New Roman" w:cs="Times New Roman"/>
          <w:b/>
          <w:sz w:val="24"/>
          <w:szCs w:val="24"/>
          <w:lang w:eastAsia="fr-CA"/>
        </w:rPr>
      </w:pPr>
      <w:r w:rsidRPr="007F5F07">
        <w:rPr>
          <w:rFonts w:eastAsia="Times New Roman" w:cs="Times New Roman"/>
          <w:b/>
          <w:sz w:val="24"/>
          <w:szCs w:val="24"/>
          <w:lang w:eastAsia="fr-CA"/>
        </w:rPr>
        <w:t xml:space="preserve">B. en enseignement </w:t>
      </w:r>
      <w:r w:rsidR="00067482">
        <w:rPr>
          <w:rFonts w:eastAsia="Times New Roman" w:cs="Times New Roman"/>
          <w:b/>
          <w:sz w:val="24"/>
          <w:szCs w:val="24"/>
          <w:lang w:eastAsia="fr-CA"/>
        </w:rPr>
        <w:t xml:space="preserve">de l’univers social </w:t>
      </w:r>
      <w:r w:rsidRPr="007F5F07">
        <w:rPr>
          <w:rFonts w:eastAsia="Times New Roman" w:cs="Times New Roman"/>
          <w:b/>
          <w:sz w:val="24"/>
          <w:szCs w:val="24"/>
          <w:lang w:eastAsia="fr-CA"/>
        </w:rPr>
        <w:t>au secondaire</w:t>
      </w:r>
    </w:p>
    <w:p w:rsidR="007442FA" w:rsidRDefault="007442FA" w:rsidP="00C14DB6">
      <w:pPr>
        <w:spacing w:after="0"/>
        <w:ind w:left="1134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La formation</w:t>
      </w:r>
      <w:r w:rsidR="00C93042">
        <w:rPr>
          <w:rFonts w:eastAsia="Times New Roman" w:cs="Times New Roman"/>
          <w:sz w:val="24"/>
          <w:szCs w:val="24"/>
          <w:lang w:eastAsia="fr-CA"/>
        </w:rPr>
        <w:t xml:space="preserve"> à l’étranger</w:t>
      </w:r>
      <w:r>
        <w:rPr>
          <w:rFonts w:eastAsia="Times New Roman" w:cs="Times New Roman"/>
          <w:sz w:val="24"/>
          <w:szCs w:val="24"/>
          <w:lang w:eastAsia="fr-CA"/>
        </w:rPr>
        <w:t xml:space="preserve"> sera essentiellement disciplinaire étant donné qu’en Europe</w:t>
      </w:r>
      <w:r w:rsidR="007F5F07">
        <w:rPr>
          <w:rFonts w:eastAsia="Times New Roman" w:cs="Times New Roman"/>
          <w:sz w:val="24"/>
          <w:szCs w:val="24"/>
          <w:lang w:eastAsia="fr-CA"/>
        </w:rPr>
        <w:t>,</w:t>
      </w:r>
      <w:r>
        <w:rPr>
          <w:rFonts w:eastAsia="Times New Roman" w:cs="Times New Roman"/>
          <w:sz w:val="24"/>
          <w:szCs w:val="24"/>
          <w:lang w:eastAsia="fr-CA"/>
        </w:rPr>
        <w:t xml:space="preserve"> la formation des enseignants pour le secondaire est structurée de manière différente.</w:t>
      </w:r>
    </w:p>
    <w:p w:rsidR="007442FA" w:rsidRPr="009E0391" w:rsidRDefault="007442FA" w:rsidP="00C14DB6">
      <w:pPr>
        <w:spacing w:after="0"/>
        <w:ind w:left="1134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Le cheminement des étud</w:t>
      </w:r>
      <w:r w:rsidR="007F5F07">
        <w:rPr>
          <w:rFonts w:eastAsia="Times New Roman" w:cs="Times New Roman"/>
          <w:sz w:val="24"/>
          <w:szCs w:val="24"/>
          <w:lang w:eastAsia="fr-CA"/>
        </w:rPr>
        <w:t>ia</w:t>
      </w:r>
      <w:r>
        <w:rPr>
          <w:rFonts w:eastAsia="Times New Roman" w:cs="Times New Roman"/>
          <w:sz w:val="24"/>
          <w:szCs w:val="24"/>
          <w:lang w:eastAsia="fr-CA"/>
        </w:rPr>
        <w:t xml:space="preserve">nts devra </w:t>
      </w:r>
      <w:r w:rsidR="007F5F07">
        <w:rPr>
          <w:rFonts w:eastAsia="Times New Roman" w:cs="Times New Roman"/>
          <w:sz w:val="24"/>
          <w:szCs w:val="24"/>
          <w:lang w:eastAsia="fr-CA"/>
        </w:rPr>
        <w:t>être a</w:t>
      </w:r>
      <w:r>
        <w:rPr>
          <w:rFonts w:eastAsia="Times New Roman" w:cs="Times New Roman"/>
          <w:sz w:val="24"/>
          <w:szCs w:val="24"/>
          <w:lang w:eastAsia="fr-CA"/>
        </w:rPr>
        <w:t>ménagé en amont</w:t>
      </w:r>
      <w:r w:rsidR="005774C6">
        <w:rPr>
          <w:rFonts w:eastAsia="Times New Roman" w:cs="Times New Roman"/>
          <w:sz w:val="24"/>
          <w:szCs w:val="24"/>
          <w:lang w:eastAsia="fr-CA"/>
        </w:rPr>
        <w:t xml:space="preserve"> de manière à </w:t>
      </w:r>
      <w:r w:rsidR="007F5F07">
        <w:rPr>
          <w:rFonts w:eastAsia="Times New Roman" w:cs="Times New Roman"/>
          <w:sz w:val="24"/>
          <w:szCs w:val="24"/>
          <w:lang w:eastAsia="fr-CA"/>
        </w:rPr>
        <w:t>p</w:t>
      </w:r>
      <w:r w:rsidR="005774C6">
        <w:rPr>
          <w:rFonts w:eastAsia="Times New Roman" w:cs="Times New Roman"/>
          <w:sz w:val="24"/>
          <w:szCs w:val="24"/>
          <w:lang w:eastAsia="fr-CA"/>
        </w:rPr>
        <w:t>ouvoir constituer un trimestre composé uniquement de cours discip</w:t>
      </w:r>
      <w:r w:rsidR="00D14F04">
        <w:rPr>
          <w:rFonts w:eastAsia="Times New Roman" w:cs="Times New Roman"/>
          <w:sz w:val="24"/>
          <w:szCs w:val="24"/>
          <w:lang w:eastAsia="fr-CA"/>
        </w:rPr>
        <w:t>l</w:t>
      </w:r>
      <w:r w:rsidR="005774C6">
        <w:rPr>
          <w:rFonts w:eastAsia="Times New Roman" w:cs="Times New Roman"/>
          <w:sz w:val="24"/>
          <w:szCs w:val="24"/>
          <w:lang w:eastAsia="fr-CA"/>
        </w:rPr>
        <w:t>inaire</w:t>
      </w:r>
      <w:r w:rsidR="00D14F04">
        <w:rPr>
          <w:rFonts w:eastAsia="Times New Roman" w:cs="Times New Roman"/>
          <w:sz w:val="24"/>
          <w:szCs w:val="24"/>
          <w:lang w:eastAsia="fr-CA"/>
        </w:rPr>
        <w:t>s</w:t>
      </w:r>
      <w:r w:rsidR="005774C6">
        <w:rPr>
          <w:rFonts w:eastAsia="Times New Roman" w:cs="Times New Roman"/>
          <w:sz w:val="24"/>
          <w:szCs w:val="24"/>
          <w:lang w:eastAsia="fr-CA"/>
        </w:rPr>
        <w:t>.</w:t>
      </w:r>
      <w:r w:rsidR="00067482">
        <w:rPr>
          <w:rFonts w:eastAsia="Times New Roman" w:cs="Times New Roman"/>
          <w:sz w:val="24"/>
          <w:szCs w:val="24"/>
          <w:lang w:eastAsia="fr-CA"/>
        </w:rPr>
        <w:t xml:space="preserve"> Si des cours non disciplinaires sont prévus dans le cheminement, l’étudiant qui part en échange</w:t>
      </w:r>
      <w:r w:rsidR="0050461E">
        <w:rPr>
          <w:rFonts w:eastAsia="Times New Roman" w:cs="Times New Roman"/>
          <w:sz w:val="24"/>
          <w:szCs w:val="24"/>
          <w:lang w:eastAsia="fr-CA"/>
        </w:rPr>
        <w:t xml:space="preserve"> verra son cheminement prolongé</w:t>
      </w:r>
      <w:r w:rsidR="00067482">
        <w:rPr>
          <w:rFonts w:eastAsia="Times New Roman" w:cs="Times New Roman"/>
          <w:sz w:val="24"/>
          <w:szCs w:val="24"/>
          <w:lang w:eastAsia="fr-CA"/>
        </w:rPr>
        <w:t xml:space="preserve"> d’une année. </w:t>
      </w:r>
    </w:p>
    <w:p w:rsidR="00D14F04" w:rsidRDefault="003039D5" w:rsidP="00D14F04">
      <w:pPr>
        <w:spacing w:after="0"/>
        <w:ind w:left="426" w:firstLine="708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Université proposée</w:t>
      </w:r>
      <w:r w:rsidR="00D14F04">
        <w:rPr>
          <w:rFonts w:eastAsia="Times New Roman" w:cs="Times New Roman"/>
          <w:sz w:val="24"/>
          <w:szCs w:val="24"/>
          <w:lang w:eastAsia="fr-CA"/>
        </w:rPr>
        <w:t xml:space="preserve"> : </w:t>
      </w:r>
    </w:p>
    <w:p w:rsidR="00897739" w:rsidRDefault="00897739" w:rsidP="00067482">
      <w:pPr>
        <w:spacing w:after="0"/>
        <w:ind w:left="1134" w:firstLine="708"/>
        <w:rPr>
          <w:rFonts w:eastAsia="Times New Roman" w:cs="Times New Roman"/>
          <w:sz w:val="24"/>
          <w:szCs w:val="24"/>
          <w:lang w:eastAsia="fr-CA"/>
        </w:rPr>
      </w:pPr>
      <w:r w:rsidRPr="00897739">
        <w:rPr>
          <w:rFonts w:eastAsia="Times New Roman" w:cs="Times New Roman"/>
          <w:sz w:val="24"/>
          <w:szCs w:val="24"/>
          <w:lang w:eastAsia="fr-CA"/>
        </w:rPr>
        <w:t>Université Aix-Marseille 1</w:t>
      </w:r>
      <w:r>
        <w:rPr>
          <w:rFonts w:eastAsia="Times New Roman" w:cs="Times New Roman"/>
          <w:sz w:val="24"/>
          <w:szCs w:val="24"/>
          <w:lang w:eastAsia="fr-CA"/>
        </w:rPr>
        <w:t xml:space="preserve"> (Univers social)</w:t>
      </w:r>
    </w:p>
    <w:p w:rsidR="00816DD7" w:rsidRDefault="00816DD7" w:rsidP="00D14F04">
      <w:pPr>
        <w:spacing w:after="0"/>
        <w:ind w:left="426" w:firstLine="708"/>
        <w:rPr>
          <w:rFonts w:eastAsia="Times New Roman" w:cs="Times New Roman"/>
          <w:sz w:val="24"/>
          <w:szCs w:val="24"/>
          <w:lang w:eastAsia="fr-CA"/>
        </w:rPr>
      </w:pPr>
    </w:p>
    <w:p w:rsidR="00816DD7" w:rsidRPr="00816DD7" w:rsidRDefault="00816DD7" w:rsidP="00D14F04">
      <w:pPr>
        <w:spacing w:after="0"/>
        <w:ind w:left="426" w:firstLine="708"/>
        <w:rPr>
          <w:rFonts w:eastAsia="Times New Roman" w:cs="Times New Roman"/>
          <w:b/>
          <w:sz w:val="24"/>
          <w:szCs w:val="24"/>
          <w:lang w:eastAsia="fr-CA"/>
        </w:rPr>
      </w:pPr>
      <w:r w:rsidRPr="00816DD7">
        <w:rPr>
          <w:rFonts w:eastAsia="Times New Roman" w:cs="Times New Roman"/>
          <w:b/>
          <w:sz w:val="24"/>
          <w:szCs w:val="24"/>
          <w:lang w:eastAsia="fr-CA"/>
        </w:rPr>
        <w:t>B. en enseignement du français langue seconde</w:t>
      </w:r>
      <w:r w:rsidR="00C30E11">
        <w:rPr>
          <w:rFonts w:eastAsia="Times New Roman" w:cs="Times New Roman"/>
          <w:b/>
          <w:sz w:val="24"/>
          <w:szCs w:val="24"/>
          <w:lang w:eastAsia="fr-CA"/>
        </w:rPr>
        <w:t xml:space="preserve"> </w:t>
      </w:r>
    </w:p>
    <w:p w:rsidR="00F8799B" w:rsidRDefault="00816DD7" w:rsidP="00D14F04">
      <w:pPr>
        <w:spacing w:after="0"/>
        <w:ind w:left="426" w:firstLine="708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Les étudiants de ce programme ont la possibilité de réaliser un stage à l’international</w:t>
      </w:r>
      <w:r w:rsidR="00A22A0F">
        <w:rPr>
          <w:rFonts w:eastAsia="Times New Roman" w:cs="Times New Roman"/>
          <w:sz w:val="24"/>
          <w:szCs w:val="24"/>
          <w:lang w:eastAsia="fr-CA"/>
        </w:rPr>
        <w:t xml:space="preserve">. </w:t>
      </w:r>
    </w:p>
    <w:p w:rsidR="00816DD7" w:rsidRDefault="00F8799B" w:rsidP="00D14F04">
      <w:pPr>
        <w:spacing w:after="0"/>
        <w:ind w:left="426" w:firstLine="708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 xml:space="preserve">Le programme d’échange n’est pas offert. </w:t>
      </w:r>
    </w:p>
    <w:p w:rsidR="007F5F07" w:rsidRDefault="007F5F07" w:rsidP="009E0391">
      <w:pPr>
        <w:spacing w:after="0"/>
        <w:rPr>
          <w:rFonts w:eastAsia="Times New Roman" w:cs="Times New Roman"/>
          <w:b/>
          <w:sz w:val="24"/>
          <w:szCs w:val="24"/>
          <w:u w:val="single"/>
          <w:lang w:eastAsia="fr-CA"/>
        </w:rPr>
      </w:pPr>
    </w:p>
    <w:p w:rsidR="00A078AF" w:rsidRPr="009E0391" w:rsidRDefault="00A078AF" w:rsidP="009E0391">
      <w:pPr>
        <w:spacing w:after="0"/>
        <w:rPr>
          <w:rFonts w:eastAsia="Times New Roman" w:cs="Times New Roman"/>
          <w:sz w:val="24"/>
          <w:szCs w:val="24"/>
          <w:lang w:eastAsia="fr-CA"/>
        </w:rPr>
      </w:pPr>
      <w:r w:rsidRPr="009E0391">
        <w:rPr>
          <w:rFonts w:eastAsia="Times New Roman" w:cs="Times New Roman"/>
          <w:b/>
          <w:sz w:val="24"/>
          <w:szCs w:val="24"/>
          <w:u w:val="single"/>
          <w:lang w:eastAsia="fr-CA"/>
        </w:rPr>
        <w:t>Année d’études visée</w:t>
      </w:r>
      <w:r w:rsidRPr="009E0391">
        <w:rPr>
          <w:rFonts w:eastAsia="Times New Roman" w:cs="Times New Roman"/>
          <w:sz w:val="24"/>
          <w:szCs w:val="24"/>
          <w:lang w:eastAsia="fr-CA"/>
        </w:rPr>
        <w:t xml:space="preserve"> : </w:t>
      </w:r>
      <w:r w:rsidRPr="009E0391">
        <w:rPr>
          <w:rFonts w:eastAsia="Times New Roman" w:cs="Times New Roman"/>
          <w:sz w:val="24"/>
          <w:szCs w:val="24"/>
          <w:lang w:eastAsia="fr-CA"/>
        </w:rPr>
        <w:tab/>
      </w:r>
    </w:p>
    <w:p w:rsidR="00A078AF" w:rsidRPr="009E0391" w:rsidRDefault="00A078AF" w:rsidP="00BB1BA8">
      <w:pPr>
        <w:spacing w:after="0"/>
        <w:ind w:left="1134"/>
        <w:rPr>
          <w:rFonts w:eastAsia="Times New Roman" w:cs="Times New Roman"/>
          <w:sz w:val="24"/>
          <w:szCs w:val="24"/>
          <w:lang w:eastAsia="fr-CA"/>
        </w:rPr>
      </w:pPr>
      <w:r w:rsidRPr="009E0391">
        <w:rPr>
          <w:rFonts w:eastAsia="Times New Roman" w:cs="Times New Roman"/>
          <w:sz w:val="24"/>
          <w:szCs w:val="24"/>
          <w:lang w:eastAsia="fr-CA"/>
        </w:rPr>
        <w:t>3</w:t>
      </w:r>
      <w:r w:rsidRPr="009E0391">
        <w:rPr>
          <w:rFonts w:eastAsia="Times New Roman" w:cs="Times New Roman"/>
          <w:sz w:val="24"/>
          <w:szCs w:val="24"/>
          <w:vertAlign w:val="superscript"/>
          <w:lang w:eastAsia="fr-CA"/>
        </w:rPr>
        <w:t>e</w:t>
      </w:r>
      <w:r w:rsidRPr="009E0391">
        <w:rPr>
          <w:rFonts w:eastAsia="Times New Roman" w:cs="Times New Roman"/>
          <w:sz w:val="24"/>
          <w:szCs w:val="24"/>
          <w:lang w:eastAsia="fr-CA"/>
        </w:rPr>
        <w:t xml:space="preserve"> année, au trimestre où il n’y a pas de stage</w:t>
      </w:r>
      <w:r w:rsidR="001E4EA2">
        <w:rPr>
          <w:rFonts w:eastAsia="Times New Roman" w:cs="Times New Roman"/>
          <w:sz w:val="24"/>
          <w:szCs w:val="24"/>
          <w:lang w:eastAsia="fr-CA"/>
        </w:rPr>
        <w:t> :</w:t>
      </w:r>
    </w:p>
    <w:p w:rsidR="006254FC" w:rsidRPr="00067482" w:rsidRDefault="006254FC" w:rsidP="00067482">
      <w:pPr>
        <w:spacing w:after="0"/>
        <w:ind w:left="1134"/>
        <w:rPr>
          <w:rFonts w:eastAsia="Times New Roman" w:cs="Times New Roman"/>
          <w:sz w:val="24"/>
          <w:szCs w:val="24"/>
          <w:lang w:eastAsia="fr-CA"/>
        </w:rPr>
      </w:pPr>
      <w:r w:rsidRPr="00067482">
        <w:rPr>
          <w:rFonts w:eastAsia="Times New Roman" w:cs="Times New Roman"/>
          <w:sz w:val="24"/>
          <w:szCs w:val="24"/>
          <w:lang w:eastAsia="fr-CA"/>
        </w:rPr>
        <w:t xml:space="preserve">B. en enseignement en adaptation scolaire : </w:t>
      </w:r>
      <w:r w:rsidR="007D257A" w:rsidRPr="00067482">
        <w:rPr>
          <w:rFonts w:eastAsia="Times New Roman" w:cs="Times New Roman"/>
          <w:sz w:val="24"/>
          <w:szCs w:val="24"/>
          <w:lang w:eastAsia="fr-CA"/>
        </w:rPr>
        <w:t>hiver</w:t>
      </w:r>
      <w:r w:rsidR="0034250B" w:rsidRPr="00067482">
        <w:rPr>
          <w:rFonts w:eastAsia="Times New Roman" w:cs="Times New Roman"/>
          <w:sz w:val="24"/>
          <w:szCs w:val="24"/>
          <w:lang w:eastAsia="fr-CA"/>
        </w:rPr>
        <w:t xml:space="preserve"> 3e</w:t>
      </w:r>
      <w:r w:rsidR="008732DF" w:rsidRPr="00067482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34250B" w:rsidRPr="00067482">
        <w:rPr>
          <w:rFonts w:eastAsia="Times New Roman" w:cs="Times New Roman"/>
          <w:sz w:val="24"/>
          <w:szCs w:val="24"/>
          <w:lang w:eastAsia="fr-CA"/>
        </w:rPr>
        <w:t xml:space="preserve">année </w:t>
      </w:r>
    </w:p>
    <w:p w:rsidR="006254FC" w:rsidRPr="009E0391" w:rsidRDefault="006254FC" w:rsidP="00BB1BA8">
      <w:pPr>
        <w:spacing w:after="0"/>
        <w:ind w:left="708" w:firstLine="708"/>
        <w:rPr>
          <w:sz w:val="24"/>
          <w:szCs w:val="24"/>
        </w:rPr>
      </w:pPr>
      <w:r w:rsidRPr="009E0391">
        <w:rPr>
          <w:sz w:val="24"/>
          <w:szCs w:val="24"/>
        </w:rPr>
        <w:t xml:space="preserve">B. en éducation préscolaire et enseignement primaire : </w:t>
      </w:r>
      <w:r w:rsidR="007D257A">
        <w:rPr>
          <w:sz w:val="24"/>
          <w:szCs w:val="24"/>
        </w:rPr>
        <w:t>automne</w:t>
      </w:r>
      <w:r w:rsidR="0034250B" w:rsidRPr="009E0391">
        <w:rPr>
          <w:sz w:val="24"/>
          <w:szCs w:val="24"/>
        </w:rPr>
        <w:t xml:space="preserve"> 3</w:t>
      </w:r>
      <w:r w:rsidR="0034250B" w:rsidRPr="009E0391">
        <w:rPr>
          <w:sz w:val="24"/>
          <w:szCs w:val="24"/>
          <w:vertAlign w:val="superscript"/>
        </w:rPr>
        <w:t>e</w:t>
      </w:r>
      <w:r w:rsidR="0034250B" w:rsidRPr="009E0391">
        <w:rPr>
          <w:sz w:val="24"/>
          <w:szCs w:val="24"/>
        </w:rPr>
        <w:t xml:space="preserve"> année</w:t>
      </w:r>
    </w:p>
    <w:p w:rsidR="00FD4FBF" w:rsidRDefault="00C14DB6" w:rsidP="00FD4FBF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B. en </w:t>
      </w:r>
      <w:r w:rsidR="003039D5">
        <w:rPr>
          <w:sz w:val="24"/>
          <w:szCs w:val="24"/>
        </w:rPr>
        <w:t xml:space="preserve">enseignement de l’US au </w:t>
      </w:r>
      <w:r>
        <w:rPr>
          <w:sz w:val="24"/>
          <w:szCs w:val="24"/>
        </w:rPr>
        <w:t>secondaire :</w:t>
      </w:r>
      <w:r w:rsidRPr="00C14DB6">
        <w:rPr>
          <w:sz w:val="24"/>
          <w:szCs w:val="24"/>
        </w:rPr>
        <w:t xml:space="preserve"> </w:t>
      </w:r>
      <w:r>
        <w:rPr>
          <w:sz w:val="24"/>
          <w:szCs w:val="24"/>
        </w:rPr>
        <w:t>hiver 3</w:t>
      </w:r>
      <w:r w:rsidRPr="008732D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</w:t>
      </w:r>
    </w:p>
    <w:p w:rsidR="00FD4FBF" w:rsidRDefault="00FD4FBF" w:rsidP="00FD4FBF">
      <w:pPr>
        <w:spacing w:after="0"/>
        <w:ind w:left="708" w:firstLine="708"/>
        <w:rPr>
          <w:sz w:val="24"/>
          <w:szCs w:val="24"/>
        </w:rPr>
      </w:pPr>
    </w:p>
    <w:p w:rsidR="00D3393C" w:rsidRPr="00FD4FBF" w:rsidRDefault="00C6650D" w:rsidP="00FD4FBF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  <w:lang w:eastAsia="fr-CA"/>
        </w:rPr>
      </w:pPr>
      <w:r w:rsidRPr="00FD4FBF">
        <w:rPr>
          <w:rFonts w:eastAsia="Times New Roman" w:cs="Times New Roman"/>
          <w:b/>
          <w:sz w:val="24"/>
          <w:szCs w:val="24"/>
          <w:u w:val="single"/>
          <w:lang w:eastAsia="fr-CA"/>
        </w:rPr>
        <w:lastRenderedPageBreak/>
        <w:t>Dates importantes :</w:t>
      </w:r>
    </w:p>
    <w:p w:rsidR="00D3393C" w:rsidRDefault="00C60577" w:rsidP="00C8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BE5F1" w:themeFill="accent1" w:themeFillTint="33"/>
        <w:spacing w:after="0"/>
        <w:rPr>
          <w:rFonts w:eastAsia="Times New Roman" w:cs="Times New Roman"/>
          <w:b/>
          <w:sz w:val="24"/>
          <w:szCs w:val="24"/>
          <w:lang w:eastAsia="fr-CA"/>
        </w:rPr>
      </w:pPr>
      <w:r>
        <w:rPr>
          <w:rFonts w:cs="Times New Roman"/>
          <w:sz w:val="24"/>
          <w:szCs w:val="24"/>
        </w:rPr>
        <w:t xml:space="preserve">Validation de votre candidature. </w:t>
      </w:r>
      <w:r w:rsidR="000E1C89" w:rsidRPr="009300F3">
        <w:rPr>
          <w:rFonts w:cs="Times New Roman"/>
          <w:sz w:val="24"/>
          <w:szCs w:val="24"/>
        </w:rPr>
        <w:t xml:space="preserve">Soumettre votre </w:t>
      </w:r>
      <w:r w:rsidR="000A48CF" w:rsidRPr="009300F3">
        <w:rPr>
          <w:rFonts w:cs="Times New Roman"/>
          <w:sz w:val="24"/>
          <w:szCs w:val="24"/>
        </w:rPr>
        <w:t>demande</w:t>
      </w:r>
      <w:r w:rsidR="00522689" w:rsidRPr="009300F3">
        <w:rPr>
          <w:rFonts w:cs="Times New Roman"/>
          <w:sz w:val="24"/>
          <w:szCs w:val="24"/>
        </w:rPr>
        <w:t xml:space="preserve"> au CFIM</w:t>
      </w:r>
      <w:r w:rsidR="00842395">
        <w:rPr>
          <w:rFonts w:cs="Times New Roman"/>
          <w:sz w:val="24"/>
          <w:szCs w:val="24"/>
        </w:rPr>
        <w:t xml:space="preserve"> par courriel</w:t>
      </w:r>
      <w:r w:rsidR="00C6650D" w:rsidRPr="009300F3">
        <w:rPr>
          <w:rFonts w:cs="Times New Roman"/>
          <w:sz w:val="24"/>
          <w:szCs w:val="24"/>
        </w:rPr>
        <w:t xml:space="preserve"> : </w:t>
      </w:r>
      <w:r w:rsidR="003039D5">
        <w:rPr>
          <w:rFonts w:eastAsia="Times New Roman" w:cs="Times New Roman"/>
          <w:b/>
          <w:sz w:val="24"/>
          <w:szCs w:val="24"/>
          <w:lang w:eastAsia="fr-CA"/>
        </w:rPr>
        <w:t>au plus tard le 10</w:t>
      </w:r>
      <w:r w:rsidR="00842395">
        <w:rPr>
          <w:rFonts w:eastAsia="Times New Roman" w:cs="Times New Roman"/>
          <w:b/>
          <w:sz w:val="24"/>
          <w:szCs w:val="24"/>
          <w:lang w:eastAsia="fr-CA"/>
        </w:rPr>
        <w:t xml:space="preserve"> novembre</w:t>
      </w:r>
      <w:r w:rsidR="003E1FDA">
        <w:rPr>
          <w:rFonts w:eastAsia="Times New Roman" w:cs="Times New Roman"/>
          <w:b/>
          <w:sz w:val="24"/>
          <w:szCs w:val="24"/>
          <w:lang w:eastAsia="fr-CA"/>
        </w:rPr>
        <w:t xml:space="preserve"> 2</w:t>
      </w:r>
      <w:r w:rsidR="003039D5">
        <w:rPr>
          <w:rFonts w:eastAsia="Times New Roman" w:cs="Times New Roman"/>
          <w:b/>
          <w:sz w:val="24"/>
          <w:szCs w:val="24"/>
          <w:lang w:eastAsia="fr-CA"/>
        </w:rPr>
        <w:t>023</w:t>
      </w:r>
      <w:r w:rsidR="00D3393C">
        <w:rPr>
          <w:rFonts w:eastAsia="Times New Roman" w:cs="Times New Roman"/>
          <w:b/>
          <w:sz w:val="24"/>
          <w:szCs w:val="24"/>
          <w:lang w:eastAsia="fr-CA"/>
        </w:rPr>
        <w:t>.</w:t>
      </w:r>
    </w:p>
    <w:p w:rsidR="00842395" w:rsidRPr="00FD4FBF" w:rsidRDefault="00842395" w:rsidP="00C8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BE5F1" w:themeFill="accent1" w:themeFillTint="33"/>
        <w:spacing w:after="0"/>
        <w:rPr>
          <w:rFonts w:eastAsia="Times New Roman" w:cs="Times New Roman"/>
          <w:b/>
          <w:sz w:val="16"/>
          <w:szCs w:val="16"/>
          <w:lang w:eastAsia="fr-CA"/>
        </w:rPr>
      </w:pPr>
    </w:p>
    <w:p w:rsidR="00076776" w:rsidRDefault="009B6CF7" w:rsidP="00C8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BE5F1" w:themeFill="accent1" w:themeFillTint="33"/>
        <w:spacing w:after="0"/>
        <w:rPr>
          <w:rFonts w:eastAsia="Times New Roman" w:cs="Times New Roman"/>
          <w:sz w:val="24"/>
          <w:szCs w:val="24"/>
          <w:lang w:eastAsia="fr-CA"/>
        </w:rPr>
      </w:pPr>
      <w:r w:rsidRPr="00A11D20">
        <w:rPr>
          <w:rFonts w:eastAsia="Times New Roman" w:cs="Times New Roman"/>
          <w:sz w:val="24"/>
          <w:szCs w:val="24"/>
          <w:lang w:eastAsia="fr-CA"/>
        </w:rPr>
        <w:t>Étude des dossiers et s</w:t>
      </w:r>
      <w:r w:rsidR="00A11D20">
        <w:rPr>
          <w:rFonts w:eastAsia="Times New Roman" w:cs="Times New Roman"/>
          <w:sz w:val="24"/>
          <w:szCs w:val="24"/>
          <w:lang w:eastAsia="fr-CA"/>
        </w:rPr>
        <w:t xml:space="preserve">élection </w:t>
      </w:r>
      <w:r w:rsidRPr="00A11D20">
        <w:rPr>
          <w:rFonts w:eastAsia="Times New Roman" w:cs="Times New Roman"/>
          <w:sz w:val="24"/>
          <w:szCs w:val="24"/>
          <w:lang w:eastAsia="fr-CA"/>
        </w:rPr>
        <w:t>des candidatures par le CFIM :</w:t>
      </w:r>
      <w:r>
        <w:rPr>
          <w:rFonts w:eastAsia="Times New Roman" w:cs="Times New Roman"/>
          <w:b/>
          <w:lang w:eastAsia="fr-CA"/>
        </w:rPr>
        <w:t xml:space="preserve"> </w:t>
      </w:r>
      <w:r w:rsidR="00842395">
        <w:rPr>
          <w:rFonts w:eastAsia="Times New Roman" w:cs="Times New Roman"/>
          <w:b/>
          <w:sz w:val="24"/>
          <w:szCs w:val="24"/>
          <w:lang w:eastAsia="fr-CA"/>
        </w:rPr>
        <w:t>l</w:t>
      </w:r>
      <w:r w:rsidR="00364105">
        <w:rPr>
          <w:rFonts w:eastAsia="Times New Roman" w:cs="Times New Roman"/>
          <w:b/>
          <w:sz w:val="24"/>
          <w:szCs w:val="24"/>
          <w:lang w:eastAsia="fr-CA"/>
        </w:rPr>
        <w:t>es étudian</w:t>
      </w:r>
      <w:r w:rsidR="00842395">
        <w:rPr>
          <w:rFonts w:eastAsia="Times New Roman" w:cs="Times New Roman"/>
          <w:b/>
          <w:sz w:val="24"/>
          <w:szCs w:val="24"/>
          <w:lang w:eastAsia="fr-CA"/>
        </w:rPr>
        <w:t>ts seront</w:t>
      </w:r>
      <w:r w:rsidR="00FA3A19">
        <w:rPr>
          <w:rFonts w:eastAsia="Times New Roman" w:cs="Times New Roman"/>
          <w:b/>
          <w:sz w:val="24"/>
          <w:szCs w:val="24"/>
          <w:lang w:eastAsia="fr-CA"/>
        </w:rPr>
        <w:t xml:space="preserve"> avisés de la réponse du </w:t>
      </w:r>
      <w:r w:rsidR="00364105">
        <w:rPr>
          <w:rFonts w:eastAsia="Times New Roman" w:cs="Times New Roman"/>
          <w:b/>
          <w:sz w:val="24"/>
          <w:szCs w:val="24"/>
          <w:lang w:eastAsia="fr-CA"/>
        </w:rPr>
        <w:t>CFIM</w:t>
      </w:r>
      <w:r w:rsidR="00FA3A19">
        <w:rPr>
          <w:rFonts w:eastAsia="Times New Roman" w:cs="Times New Roman"/>
          <w:b/>
          <w:sz w:val="24"/>
          <w:szCs w:val="24"/>
          <w:lang w:eastAsia="fr-CA"/>
        </w:rPr>
        <w:t xml:space="preserve">, </w:t>
      </w:r>
      <w:r w:rsidR="00A162F6" w:rsidRPr="007E086B">
        <w:rPr>
          <w:rFonts w:eastAsia="Times New Roman" w:cs="Times New Roman"/>
          <w:b/>
          <w:sz w:val="24"/>
          <w:szCs w:val="24"/>
          <w:u w:val="single"/>
          <w:lang w:eastAsia="fr-CA"/>
        </w:rPr>
        <w:t>à partir</w:t>
      </w:r>
      <w:r w:rsidR="00A162F6">
        <w:rPr>
          <w:rFonts w:eastAsia="Times New Roman" w:cs="Times New Roman"/>
          <w:b/>
          <w:sz w:val="24"/>
          <w:szCs w:val="24"/>
          <w:lang w:eastAsia="fr-CA"/>
        </w:rPr>
        <w:t xml:space="preserve"> du </w:t>
      </w:r>
      <w:r w:rsidR="007E086B">
        <w:rPr>
          <w:rFonts w:eastAsia="Times New Roman" w:cs="Times New Roman"/>
          <w:b/>
          <w:sz w:val="24"/>
          <w:szCs w:val="24"/>
          <w:lang w:eastAsia="fr-CA"/>
        </w:rPr>
        <w:t>5</w:t>
      </w:r>
      <w:r w:rsidR="00A162F6">
        <w:rPr>
          <w:rFonts w:eastAsia="Times New Roman" w:cs="Times New Roman"/>
          <w:b/>
          <w:sz w:val="24"/>
          <w:szCs w:val="24"/>
          <w:lang w:eastAsia="fr-CA"/>
        </w:rPr>
        <w:t xml:space="preserve"> décembre 2023</w:t>
      </w:r>
      <w:r w:rsidR="00364105">
        <w:rPr>
          <w:rFonts w:eastAsia="Times New Roman" w:cs="Times New Roman"/>
          <w:b/>
          <w:sz w:val="24"/>
          <w:szCs w:val="24"/>
          <w:lang w:eastAsia="fr-CA"/>
        </w:rPr>
        <w:t xml:space="preserve"> </w:t>
      </w:r>
      <w:r w:rsidR="00A11D20" w:rsidRPr="00A11D20">
        <w:rPr>
          <w:rFonts w:eastAsia="Times New Roman" w:cs="Times New Roman"/>
          <w:sz w:val="24"/>
          <w:szCs w:val="24"/>
          <w:lang w:eastAsia="fr-CA"/>
        </w:rPr>
        <w:t>(certains dossiers pourraient être soumis à une réévaluation en fonction des résultats ob</w:t>
      </w:r>
      <w:r w:rsidR="00A162F6">
        <w:rPr>
          <w:rFonts w:eastAsia="Times New Roman" w:cs="Times New Roman"/>
          <w:sz w:val="24"/>
          <w:szCs w:val="24"/>
          <w:lang w:eastAsia="fr-CA"/>
        </w:rPr>
        <w:t>tenus à la fin de l’automne 2023</w:t>
      </w:r>
      <w:r w:rsidR="00A11D20" w:rsidRPr="00A11D20">
        <w:rPr>
          <w:rFonts w:eastAsia="Times New Roman" w:cs="Times New Roman"/>
          <w:sz w:val="24"/>
          <w:szCs w:val="24"/>
          <w:lang w:eastAsia="fr-CA"/>
        </w:rPr>
        <w:t>)</w:t>
      </w:r>
      <w:r w:rsidR="00D3393C">
        <w:rPr>
          <w:rFonts w:eastAsia="Times New Roman" w:cs="Times New Roman"/>
          <w:sz w:val="24"/>
          <w:szCs w:val="24"/>
          <w:lang w:eastAsia="fr-CA"/>
        </w:rPr>
        <w:t>.</w:t>
      </w:r>
    </w:p>
    <w:p w:rsidR="00D3393C" w:rsidRPr="00FD4FBF" w:rsidRDefault="00D3393C" w:rsidP="00C8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BE5F1" w:themeFill="accent1" w:themeFillTint="33"/>
        <w:spacing w:after="0"/>
        <w:rPr>
          <w:rFonts w:cs="Times New Roman"/>
          <w:b/>
          <w:sz w:val="16"/>
          <w:szCs w:val="16"/>
        </w:rPr>
      </w:pPr>
    </w:p>
    <w:p w:rsidR="00136123" w:rsidRDefault="00136123" w:rsidP="00C8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BE5F1" w:themeFill="accent1" w:themeFillTint="33"/>
        <w:spacing w:after="0"/>
        <w:rPr>
          <w:rFonts w:cs="Times New Roman"/>
          <w:b/>
          <w:sz w:val="24"/>
          <w:szCs w:val="24"/>
        </w:rPr>
      </w:pPr>
      <w:r w:rsidRPr="00A162F6">
        <w:rPr>
          <w:rFonts w:cs="Times New Roman"/>
          <w:sz w:val="24"/>
          <w:szCs w:val="24"/>
        </w:rPr>
        <w:t>Re</w:t>
      </w:r>
      <w:r w:rsidR="00842395" w:rsidRPr="00A162F6">
        <w:rPr>
          <w:rFonts w:cs="Times New Roman"/>
          <w:sz w:val="24"/>
          <w:szCs w:val="24"/>
        </w:rPr>
        <w:t xml:space="preserve">mise des plans d’études </w:t>
      </w:r>
      <w:r w:rsidR="00842395" w:rsidRPr="007E086B">
        <w:rPr>
          <w:rFonts w:cs="Times New Roman"/>
          <w:sz w:val="24"/>
          <w:szCs w:val="24"/>
          <w:u w:val="single"/>
        </w:rPr>
        <w:t>préétablis</w:t>
      </w:r>
      <w:r w:rsidRPr="00A162F6">
        <w:rPr>
          <w:rFonts w:cs="Times New Roman"/>
          <w:sz w:val="24"/>
          <w:szCs w:val="24"/>
        </w:rPr>
        <w:t xml:space="preserve"> par le CFIM</w:t>
      </w:r>
      <w:r w:rsidRPr="00136123">
        <w:rPr>
          <w:rFonts w:cs="Times New Roman"/>
          <w:sz w:val="24"/>
          <w:szCs w:val="24"/>
        </w:rPr>
        <w:t> :</w:t>
      </w:r>
      <w:r w:rsidR="007E086B">
        <w:rPr>
          <w:rFonts w:cs="Times New Roman"/>
          <w:b/>
          <w:sz w:val="24"/>
          <w:szCs w:val="24"/>
        </w:rPr>
        <w:t xml:space="preserve"> entre le 12 décembre 2023 et le 2 février 2024</w:t>
      </w:r>
      <w:r w:rsidR="00D3393C">
        <w:rPr>
          <w:rFonts w:cs="Times New Roman"/>
          <w:b/>
          <w:sz w:val="24"/>
          <w:szCs w:val="24"/>
        </w:rPr>
        <w:t>.</w:t>
      </w:r>
    </w:p>
    <w:p w:rsidR="00D3393C" w:rsidRPr="00FD4FBF" w:rsidRDefault="00D3393C" w:rsidP="00C8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BE5F1" w:themeFill="accent1" w:themeFillTint="33"/>
        <w:spacing w:after="0"/>
        <w:rPr>
          <w:rFonts w:cs="Times New Roman"/>
          <w:sz w:val="16"/>
          <w:szCs w:val="16"/>
        </w:rPr>
      </w:pPr>
    </w:p>
    <w:p w:rsidR="00C6650D" w:rsidRPr="00BB1BA8" w:rsidRDefault="00C6650D" w:rsidP="00C8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BE5F1" w:themeFill="accent1" w:themeFillTint="33"/>
        <w:spacing w:after="0"/>
        <w:rPr>
          <w:rFonts w:cs="Times New Roman"/>
          <w:b/>
          <w:sz w:val="24"/>
          <w:szCs w:val="24"/>
        </w:rPr>
      </w:pPr>
      <w:r w:rsidRPr="009300F3">
        <w:rPr>
          <w:rFonts w:cs="Times New Roman"/>
          <w:sz w:val="24"/>
          <w:szCs w:val="24"/>
        </w:rPr>
        <w:t>D</w:t>
      </w:r>
      <w:r w:rsidR="00136123">
        <w:rPr>
          <w:rFonts w:cs="Times New Roman"/>
          <w:sz w:val="24"/>
          <w:szCs w:val="24"/>
        </w:rPr>
        <w:t>ate limite du d</w:t>
      </w:r>
      <w:r w:rsidR="00364105">
        <w:rPr>
          <w:rFonts w:cs="Times New Roman"/>
          <w:sz w:val="24"/>
          <w:szCs w:val="24"/>
        </w:rPr>
        <w:t>épôt de votre dossier</w:t>
      </w:r>
      <w:r w:rsidR="007E086B">
        <w:rPr>
          <w:rFonts w:cs="Times New Roman"/>
          <w:sz w:val="24"/>
          <w:szCs w:val="24"/>
        </w:rPr>
        <w:t xml:space="preserve"> au Bureau des séjours d’études hors Québec</w:t>
      </w:r>
      <w:r w:rsidRPr="009300F3">
        <w:rPr>
          <w:rFonts w:cs="Times New Roman"/>
          <w:sz w:val="24"/>
          <w:szCs w:val="24"/>
        </w:rPr>
        <w:t xml:space="preserve"> : </w:t>
      </w:r>
      <w:r w:rsidR="00A162F6">
        <w:rPr>
          <w:rFonts w:cs="Times New Roman"/>
          <w:b/>
          <w:sz w:val="24"/>
          <w:szCs w:val="24"/>
        </w:rPr>
        <w:t>9</w:t>
      </w:r>
      <w:r w:rsidRPr="00BB1BA8">
        <w:rPr>
          <w:rFonts w:cs="Times New Roman"/>
          <w:b/>
          <w:sz w:val="24"/>
          <w:szCs w:val="24"/>
        </w:rPr>
        <w:t xml:space="preserve"> février</w:t>
      </w:r>
      <w:r w:rsidR="00A162F6">
        <w:rPr>
          <w:rFonts w:cs="Times New Roman"/>
          <w:b/>
          <w:sz w:val="24"/>
          <w:szCs w:val="24"/>
        </w:rPr>
        <w:t xml:space="preserve"> 2024</w:t>
      </w:r>
      <w:r w:rsidR="00D3393C">
        <w:rPr>
          <w:rFonts w:cs="Times New Roman"/>
          <w:b/>
          <w:sz w:val="24"/>
          <w:szCs w:val="24"/>
        </w:rPr>
        <w:t>.</w:t>
      </w:r>
    </w:p>
    <w:p w:rsidR="008521B2" w:rsidRDefault="008521B2" w:rsidP="008732DF">
      <w:pPr>
        <w:spacing w:after="0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7B55E8" w:rsidRPr="00D524FD" w:rsidRDefault="00FD4FBF" w:rsidP="008732DF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  <w:lang w:eastAsia="fr-CA"/>
        </w:rPr>
      </w:pPr>
      <w:r>
        <w:rPr>
          <w:rFonts w:eastAsia="Times New Roman" w:cs="Times New Roman"/>
          <w:b/>
          <w:sz w:val="24"/>
          <w:szCs w:val="24"/>
          <w:u w:val="single"/>
          <w:lang w:eastAsia="fr-CA"/>
        </w:rPr>
        <w:t xml:space="preserve">Soumission et validation </w:t>
      </w:r>
      <w:r w:rsidR="00F22531">
        <w:rPr>
          <w:rFonts w:eastAsia="Times New Roman" w:cs="Times New Roman"/>
          <w:b/>
          <w:sz w:val="24"/>
          <w:szCs w:val="24"/>
          <w:u w:val="single"/>
          <w:lang w:eastAsia="fr-CA"/>
        </w:rPr>
        <w:t>de vot</w:t>
      </w:r>
      <w:r>
        <w:rPr>
          <w:rFonts w:eastAsia="Times New Roman" w:cs="Times New Roman"/>
          <w:b/>
          <w:sz w:val="24"/>
          <w:szCs w:val="24"/>
          <w:u w:val="single"/>
          <w:lang w:eastAsia="fr-CA"/>
        </w:rPr>
        <w:t>re candidature</w:t>
      </w:r>
    </w:p>
    <w:p w:rsidR="000A48CF" w:rsidRDefault="00EA6BED" w:rsidP="008732DF">
      <w:pPr>
        <w:spacing w:after="0"/>
        <w:jc w:val="both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Veuillez écrire</w:t>
      </w:r>
      <w:r w:rsidR="00097530" w:rsidRPr="00097530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BD3134">
        <w:rPr>
          <w:rFonts w:eastAsia="Times New Roman" w:cs="Times New Roman"/>
          <w:sz w:val="24"/>
          <w:szCs w:val="24"/>
          <w:lang w:eastAsia="fr-CA"/>
        </w:rPr>
        <w:t>à l’adjoint</w:t>
      </w:r>
      <w:r w:rsidR="00BB1BA8">
        <w:rPr>
          <w:rFonts w:eastAsia="Times New Roman" w:cs="Times New Roman"/>
          <w:sz w:val="24"/>
          <w:szCs w:val="24"/>
          <w:lang w:eastAsia="fr-CA"/>
        </w:rPr>
        <w:t>(e)</w:t>
      </w:r>
      <w:r w:rsidR="00BD3134">
        <w:rPr>
          <w:rFonts w:eastAsia="Times New Roman" w:cs="Times New Roman"/>
          <w:sz w:val="24"/>
          <w:szCs w:val="24"/>
          <w:lang w:eastAsia="fr-CA"/>
        </w:rPr>
        <w:t xml:space="preserve"> au vice-décanat, études de 1</w:t>
      </w:r>
      <w:r w:rsidR="00BD3134" w:rsidRPr="00BD3134">
        <w:rPr>
          <w:rFonts w:eastAsia="Times New Roman" w:cs="Times New Roman"/>
          <w:sz w:val="24"/>
          <w:szCs w:val="24"/>
          <w:vertAlign w:val="superscript"/>
          <w:lang w:eastAsia="fr-CA"/>
        </w:rPr>
        <w:t>er</w:t>
      </w:r>
      <w:r w:rsidR="00BD3134">
        <w:rPr>
          <w:rFonts w:eastAsia="Times New Roman" w:cs="Times New Roman"/>
          <w:sz w:val="24"/>
          <w:szCs w:val="24"/>
          <w:lang w:eastAsia="fr-CA"/>
        </w:rPr>
        <w:t xml:space="preserve"> cycle</w:t>
      </w:r>
      <w:r w:rsidR="00097530">
        <w:rPr>
          <w:rFonts w:eastAsia="Times New Roman" w:cs="Times New Roman"/>
          <w:sz w:val="24"/>
          <w:szCs w:val="24"/>
          <w:lang w:eastAsia="fr-CA"/>
        </w:rPr>
        <w:t xml:space="preserve"> pour soumettre votre intention de faire un séjour d’études à l’étran</w:t>
      </w:r>
      <w:r w:rsidR="0010037F">
        <w:rPr>
          <w:rFonts w:eastAsia="Times New Roman" w:cs="Times New Roman"/>
          <w:sz w:val="24"/>
          <w:szCs w:val="24"/>
          <w:lang w:eastAsia="fr-CA"/>
        </w:rPr>
        <w:t>ger en précisant la destination</w:t>
      </w:r>
      <w:r w:rsidR="00FD4FBF">
        <w:rPr>
          <w:rFonts w:eastAsia="Times New Roman" w:cs="Times New Roman"/>
          <w:sz w:val="24"/>
          <w:szCs w:val="24"/>
          <w:lang w:eastAsia="fr-CA"/>
        </w:rPr>
        <w:t xml:space="preserve">. DATE LIMITE DE RÉCEPTION DES CANDIDATURES : </w:t>
      </w:r>
      <w:r w:rsidR="00A162F6" w:rsidRPr="00A162F6">
        <w:rPr>
          <w:rFonts w:eastAsia="Times New Roman" w:cs="Times New Roman"/>
          <w:b/>
          <w:sz w:val="24"/>
          <w:szCs w:val="24"/>
          <w:highlight w:val="yellow"/>
          <w:lang w:eastAsia="fr-CA"/>
        </w:rPr>
        <w:t>10 novembre 2023</w:t>
      </w:r>
      <w:r w:rsidR="00097530">
        <w:rPr>
          <w:rFonts w:eastAsia="Times New Roman" w:cs="Times New Roman"/>
          <w:sz w:val="24"/>
          <w:szCs w:val="24"/>
          <w:lang w:eastAsia="fr-CA"/>
        </w:rPr>
        <w:t xml:space="preserve">. Votre dossier sera analysé, </w:t>
      </w:r>
      <w:r w:rsidR="001E4EA2">
        <w:rPr>
          <w:rFonts w:eastAsia="Times New Roman" w:cs="Times New Roman"/>
          <w:sz w:val="24"/>
          <w:szCs w:val="24"/>
          <w:lang w:eastAsia="fr-CA"/>
        </w:rPr>
        <w:t xml:space="preserve">et </w:t>
      </w:r>
      <w:r w:rsidR="001E4EA2" w:rsidRPr="009C7297">
        <w:rPr>
          <w:rFonts w:eastAsia="Times New Roman" w:cs="Times New Roman"/>
          <w:b/>
          <w:sz w:val="24"/>
          <w:szCs w:val="24"/>
          <w:lang w:eastAsia="fr-CA"/>
        </w:rPr>
        <w:t xml:space="preserve">votre demande validée en fonction de votre </w:t>
      </w:r>
      <w:r w:rsidR="00097530" w:rsidRPr="009C7297">
        <w:rPr>
          <w:rFonts w:eastAsia="Times New Roman" w:cs="Times New Roman"/>
          <w:b/>
          <w:sz w:val="24"/>
          <w:szCs w:val="24"/>
          <w:lang w:eastAsia="fr-CA"/>
        </w:rPr>
        <w:t xml:space="preserve">moyenne cumulative </w:t>
      </w:r>
      <w:r w:rsidR="008C5409">
        <w:rPr>
          <w:rFonts w:eastAsia="Times New Roman" w:cs="Times New Roman"/>
          <w:b/>
          <w:sz w:val="24"/>
          <w:szCs w:val="24"/>
          <w:lang w:eastAsia="fr-CA"/>
        </w:rPr>
        <w:t xml:space="preserve">(nous exigeons une moyenne minimale de 3,0) </w:t>
      </w:r>
      <w:r w:rsidR="00097530" w:rsidRPr="009C7297">
        <w:rPr>
          <w:rFonts w:eastAsia="Times New Roman" w:cs="Times New Roman"/>
          <w:b/>
          <w:sz w:val="24"/>
          <w:szCs w:val="24"/>
          <w:lang w:eastAsia="fr-CA"/>
        </w:rPr>
        <w:t>et</w:t>
      </w:r>
      <w:r w:rsidR="001E4EA2" w:rsidRPr="009C7297">
        <w:rPr>
          <w:rFonts w:eastAsia="Times New Roman" w:cs="Times New Roman"/>
          <w:b/>
          <w:sz w:val="24"/>
          <w:szCs w:val="24"/>
          <w:lang w:eastAsia="fr-CA"/>
        </w:rPr>
        <w:t xml:space="preserve"> de votre</w:t>
      </w:r>
      <w:r w:rsidR="00097530" w:rsidRPr="009C7297">
        <w:rPr>
          <w:rFonts w:eastAsia="Times New Roman" w:cs="Times New Roman"/>
          <w:b/>
          <w:sz w:val="24"/>
          <w:szCs w:val="24"/>
          <w:lang w:eastAsia="fr-CA"/>
        </w:rPr>
        <w:t xml:space="preserve"> cheminement</w:t>
      </w:r>
      <w:r w:rsidR="000A48CF" w:rsidRPr="009C7297">
        <w:rPr>
          <w:rFonts w:eastAsia="Times New Roman" w:cs="Times New Roman"/>
          <w:b/>
          <w:sz w:val="24"/>
          <w:szCs w:val="24"/>
          <w:lang w:eastAsia="fr-CA"/>
        </w:rPr>
        <w:t>.</w:t>
      </w:r>
      <w:r w:rsidR="008E6C3B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8E6C3B" w:rsidRPr="009C7297">
        <w:rPr>
          <w:rFonts w:eastAsia="Times New Roman" w:cs="Times New Roman"/>
          <w:b/>
          <w:sz w:val="24"/>
          <w:szCs w:val="24"/>
          <w:lang w:eastAsia="fr-CA"/>
        </w:rPr>
        <w:t>Nous exigeon</w:t>
      </w:r>
      <w:r w:rsidR="00F22531" w:rsidRPr="009C7297">
        <w:rPr>
          <w:rFonts w:eastAsia="Times New Roman" w:cs="Times New Roman"/>
          <w:b/>
          <w:sz w:val="24"/>
          <w:szCs w:val="24"/>
          <w:lang w:eastAsia="fr-CA"/>
        </w:rPr>
        <w:t xml:space="preserve">s la réussite de tous les cours, la réussite du TECFÉE </w:t>
      </w:r>
      <w:r w:rsidR="003039D5">
        <w:rPr>
          <w:rFonts w:eastAsia="Times New Roman" w:cs="Times New Roman"/>
          <w:b/>
          <w:sz w:val="24"/>
          <w:szCs w:val="24"/>
          <w:lang w:eastAsia="fr-CA"/>
        </w:rPr>
        <w:t xml:space="preserve">avant le départ </w:t>
      </w:r>
      <w:r w:rsidR="008E6C3B" w:rsidRPr="009C7297">
        <w:rPr>
          <w:rFonts w:eastAsia="Times New Roman" w:cs="Times New Roman"/>
          <w:b/>
          <w:sz w:val="24"/>
          <w:szCs w:val="24"/>
          <w:lang w:eastAsia="fr-CA"/>
        </w:rPr>
        <w:t>et le respect du cheminement prescrit.</w:t>
      </w:r>
      <w:r w:rsidR="008E6C3B">
        <w:rPr>
          <w:rFonts w:eastAsia="Times New Roman" w:cs="Times New Roman"/>
          <w:sz w:val="24"/>
          <w:szCs w:val="24"/>
          <w:lang w:eastAsia="fr-CA"/>
        </w:rPr>
        <w:t xml:space="preserve"> Le nombre de places étant limité</w:t>
      </w:r>
      <w:r w:rsidR="003039D5">
        <w:rPr>
          <w:rFonts w:eastAsia="Times New Roman" w:cs="Times New Roman"/>
          <w:sz w:val="24"/>
          <w:szCs w:val="24"/>
          <w:lang w:eastAsia="fr-CA"/>
        </w:rPr>
        <w:t xml:space="preserve"> (5 candidatures par université)</w:t>
      </w:r>
      <w:r w:rsidR="008E6C3B">
        <w:rPr>
          <w:rFonts w:eastAsia="Times New Roman" w:cs="Times New Roman"/>
          <w:sz w:val="24"/>
          <w:szCs w:val="24"/>
          <w:lang w:eastAsia="fr-CA"/>
        </w:rPr>
        <w:t>, d’autres critères de sélection pourraient s’ajouter, si les candidatures sont nombreuses.</w:t>
      </w:r>
      <w:r w:rsidR="00FD4FBF">
        <w:rPr>
          <w:rFonts w:eastAsia="Times New Roman" w:cs="Times New Roman"/>
          <w:sz w:val="24"/>
          <w:szCs w:val="24"/>
          <w:lang w:eastAsia="fr-CA"/>
        </w:rPr>
        <w:t xml:space="preserve"> Les étudiants seront avisés de la réponse du CFIM (validation des candidatures) </w:t>
      </w:r>
      <w:r w:rsidR="007E086B">
        <w:rPr>
          <w:rFonts w:eastAsia="Times New Roman" w:cs="Times New Roman"/>
          <w:b/>
          <w:sz w:val="24"/>
          <w:szCs w:val="24"/>
          <w:lang w:eastAsia="fr-CA"/>
        </w:rPr>
        <w:t>à partir du 5 décembre 2023</w:t>
      </w:r>
      <w:r w:rsidR="00FD4FBF">
        <w:rPr>
          <w:rFonts w:eastAsia="Times New Roman" w:cs="Times New Roman"/>
          <w:sz w:val="24"/>
          <w:szCs w:val="24"/>
          <w:lang w:eastAsia="fr-CA"/>
        </w:rPr>
        <w:t xml:space="preserve">. </w:t>
      </w:r>
    </w:p>
    <w:p w:rsidR="000A48CF" w:rsidRDefault="000A48CF" w:rsidP="00097530">
      <w:pPr>
        <w:spacing w:after="0"/>
        <w:rPr>
          <w:rFonts w:eastAsia="Times New Roman" w:cs="Times New Roman"/>
          <w:sz w:val="24"/>
          <w:szCs w:val="24"/>
          <w:lang w:eastAsia="fr-CA"/>
        </w:rPr>
      </w:pPr>
    </w:p>
    <w:p w:rsidR="00F949A2" w:rsidRPr="007E086B" w:rsidRDefault="00136123" w:rsidP="00097530">
      <w:pPr>
        <w:spacing w:after="0"/>
        <w:rPr>
          <w:rFonts w:eastAsia="Times New Roman" w:cs="Times New Roman"/>
          <w:b/>
          <w:sz w:val="24"/>
          <w:szCs w:val="24"/>
          <w:u w:val="single"/>
          <w:lang w:eastAsia="fr-CA"/>
        </w:rPr>
      </w:pPr>
      <w:r>
        <w:rPr>
          <w:rFonts w:eastAsia="Times New Roman" w:cs="Times New Roman"/>
          <w:b/>
          <w:sz w:val="24"/>
          <w:szCs w:val="24"/>
          <w:u w:val="single"/>
          <w:lang w:eastAsia="fr-CA"/>
        </w:rPr>
        <w:t>Votre plan d’études</w:t>
      </w:r>
    </w:p>
    <w:p w:rsidR="00097530" w:rsidRDefault="007E086B" w:rsidP="008732DF">
      <w:pPr>
        <w:spacing w:after="0"/>
        <w:jc w:val="both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En fonction de la destination choisie, parmi celles citées ci-dessus</w:t>
      </w:r>
      <w:r w:rsidR="000A48CF">
        <w:rPr>
          <w:rFonts w:eastAsia="Times New Roman" w:cs="Times New Roman"/>
          <w:sz w:val="24"/>
          <w:szCs w:val="24"/>
          <w:lang w:eastAsia="fr-CA"/>
        </w:rPr>
        <w:t xml:space="preserve">, </w:t>
      </w:r>
      <w:r w:rsidR="00097530" w:rsidRPr="00B52A73">
        <w:rPr>
          <w:rFonts w:eastAsia="Times New Roman" w:cs="Times New Roman"/>
          <w:b/>
          <w:sz w:val="24"/>
          <w:szCs w:val="24"/>
          <w:u w:val="single"/>
          <w:lang w:eastAsia="fr-CA"/>
        </w:rPr>
        <w:t xml:space="preserve">un </w:t>
      </w:r>
      <w:r w:rsidR="00A60BB4">
        <w:rPr>
          <w:rFonts w:eastAsia="Times New Roman" w:cs="Times New Roman"/>
          <w:b/>
          <w:sz w:val="24"/>
          <w:szCs w:val="24"/>
          <w:u w:val="single"/>
          <w:lang w:eastAsia="fr-CA"/>
        </w:rPr>
        <w:t>plan</w:t>
      </w:r>
      <w:r w:rsidR="00097530" w:rsidRPr="00B52A73">
        <w:rPr>
          <w:rFonts w:eastAsia="Times New Roman" w:cs="Times New Roman"/>
          <w:b/>
          <w:sz w:val="24"/>
          <w:szCs w:val="24"/>
          <w:u w:val="single"/>
          <w:lang w:eastAsia="fr-CA"/>
        </w:rPr>
        <w:t xml:space="preserve"> d’</w:t>
      </w:r>
      <w:r w:rsidR="000A48CF" w:rsidRPr="00B52A73">
        <w:rPr>
          <w:rFonts w:eastAsia="Times New Roman" w:cs="Times New Roman"/>
          <w:b/>
          <w:sz w:val="24"/>
          <w:szCs w:val="24"/>
          <w:u w:val="single"/>
          <w:lang w:eastAsia="fr-CA"/>
        </w:rPr>
        <w:t>études vous sera proposé</w:t>
      </w:r>
      <w:r w:rsidR="00F949A2">
        <w:rPr>
          <w:rFonts w:eastAsia="Times New Roman" w:cs="Times New Roman"/>
          <w:b/>
          <w:sz w:val="24"/>
          <w:szCs w:val="24"/>
          <w:u w:val="single"/>
          <w:lang w:eastAsia="fr-CA"/>
        </w:rPr>
        <w:t xml:space="preserve">. </w:t>
      </w:r>
      <w:r w:rsidR="000A48CF">
        <w:rPr>
          <w:rFonts w:eastAsia="Times New Roman" w:cs="Times New Roman"/>
          <w:sz w:val="24"/>
          <w:szCs w:val="24"/>
          <w:lang w:eastAsia="fr-CA"/>
        </w:rPr>
        <w:t xml:space="preserve">Il se peut que cela demande de </w:t>
      </w:r>
      <w:r w:rsidR="000A48CF" w:rsidRPr="00A27AB8">
        <w:rPr>
          <w:rFonts w:eastAsia="Times New Roman" w:cs="Times New Roman"/>
          <w:b/>
          <w:sz w:val="24"/>
          <w:szCs w:val="24"/>
          <w:lang w:eastAsia="fr-CA"/>
        </w:rPr>
        <w:t>réaménager votre cheminement</w:t>
      </w:r>
      <w:r w:rsidR="000A48CF">
        <w:rPr>
          <w:rFonts w:eastAsia="Times New Roman" w:cs="Times New Roman"/>
          <w:sz w:val="24"/>
          <w:szCs w:val="24"/>
          <w:lang w:eastAsia="fr-CA"/>
        </w:rPr>
        <w:t>, avant votre départ et au retour.</w:t>
      </w:r>
      <w:r w:rsidR="004174C1">
        <w:rPr>
          <w:rFonts w:eastAsia="Times New Roman" w:cs="Times New Roman"/>
          <w:sz w:val="24"/>
          <w:szCs w:val="24"/>
          <w:lang w:eastAsia="fr-CA"/>
        </w:rPr>
        <w:t xml:space="preserve"> Il se peut également que le </w:t>
      </w:r>
      <w:r w:rsidR="00A60BB4">
        <w:rPr>
          <w:rFonts w:eastAsia="Times New Roman" w:cs="Times New Roman"/>
          <w:sz w:val="24"/>
          <w:szCs w:val="24"/>
          <w:lang w:eastAsia="fr-CA"/>
        </w:rPr>
        <w:t>plan</w:t>
      </w:r>
      <w:r w:rsidR="008732DF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4174C1">
        <w:rPr>
          <w:rFonts w:eastAsia="Times New Roman" w:cs="Times New Roman"/>
          <w:sz w:val="24"/>
          <w:szCs w:val="24"/>
          <w:lang w:eastAsia="fr-CA"/>
        </w:rPr>
        <w:t xml:space="preserve">proposé demande quelques ajustements en fonction des cheminements. C’est la raison pour laquelle nous devons avoir le temps de travailler votre </w:t>
      </w:r>
      <w:r w:rsidR="00A60BB4">
        <w:rPr>
          <w:rFonts w:eastAsia="Times New Roman" w:cs="Times New Roman"/>
          <w:sz w:val="24"/>
          <w:szCs w:val="24"/>
          <w:lang w:eastAsia="fr-CA"/>
        </w:rPr>
        <w:t>plan</w:t>
      </w:r>
      <w:r w:rsidR="004174C1">
        <w:rPr>
          <w:rFonts w:eastAsia="Times New Roman" w:cs="Times New Roman"/>
          <w:sz w:val="24"/>
          <w:szCs w:val="24"/>
          <w:lang w:eastAsia="fr-CA"/>
        </w:rPr>
        <w:t xml:space="preserve"> d’études avant le dépôt de votre dos</w:t>
      </w:r>
      <w:r w:rsidR="0050461E">
        <w:rPr>
          <w:rFonts w:eastAsia="Times New Roman" w:cs="Times New Roman"/>
          <w:sz w:val="24"/>
          <w:szCs w:val="24"/>
          <w:lang w:eastAsia="fr-CA"/>
        </w:rPr>
        <w:t xml:space="preserve">sier au Bureau des séjours d’études hors Québec </w:t>
      </w:r>
      <w:r w:rsidR="00C8659A">
        <w:rPr>
          <w:rFonts w:eastAsia="Times New Roman" w:cs="Times New Roman"/>
          <w:sz w:val="24"/>
          <w:szCs w:val="24"/>
          <w:lang w:eastAsia="fr-CA"/>
        </w:rPr>
        <w:t>en</w:t>
      </w:r>
      <w:r w:rsidR="004174C1">
        <w:rPr>
          <w:rFonts w:eastAsia="Times New Roman" w:cs="Times New Roman"/>
          <w:sz w:val="24"/>
          <w:szCs w:val="24"/>
          <w:lang w:eastAsia="fr-CA"/>
        </w:rPr>
        <w:t xml:space="preserve"> février.</w:t>
      </w:r>
    </w:p>
    <w:p w:rsidR="004174C1" w:rsidRDefault="004174C1" w:rsidP="00522689">
      <w:pPr>
        <w:spacing w:after="0"/>
        <w:rPr>
          <w:rFonts w:eastAsia="Times New Roman" w:cs="Times New Roman"/>
          <w:sz w:val="24"/>
          <w:szCs w:val="24"/>
          <w:u w:val="single"/>
          <w:lang w:eastAsia="fr-CA"/>
        </w:rPr>
      </w:pPr>
    </w:p>
    <w:p w:rsidR="00522689" w:rsidRPr="00381FFB" w:rsidRDefault="007E086B" w:rsidP="00522689">
      <w:pPr>
        <w:spacing w:after="0"/>
        <w:rPr>
          <w:rFonts w:eastAsia="Times New Roman" w:cs="Times New Roman"/>
          <w:b/>
          <w:sz w:val="24"/>
          <w:szCs w:val="24"/>
          <w:u w:val="single"/>
          <w:lang w:eastAsia="fr-CA"/>
        </w:rPr>
      </w:pPr>
      <w:r>
        <w:rPr>
          <w:rFonts w:eastAsia="Times New Roman" w:cs="Times New Roman"/>
          <w:b/>
          <w:sz w:val="24"/>
          <w:szCs w:val="24"/>
          <w:u w:val="single"/>
          <w:lang w:eastAsia="fr-CA"/>
        </w:rPr>
        <w:t>Les crédits</w:t>
      </w:r>
      <w:r w:rsidR="00522689" w:rsidRPr="008732DF">
        <w:rPr>
          <w:rFonts w:eastAsia="Times New Roman" w:cs="Times New Roman"/>
          <w:b/>
          <w:sz w:val="24"/>
          <w:szCs w:val="24"/>
          <w:lang w:eastAsia="fr-CA"/>
        </w:rPr>
        <w:t>:</w:t>
      </w:r>
      <w:r w:rsidR="007B55E8" w:rsidRPr="007B55E8">
        <w:rPr>
          <w:rFonts w:eastAsia="Times New Roman" w:cs="Times New Roman"/>
          <w:b/>
          <w:sz w:val="24"/>
          <w:szCs w:val="24"/>
          <w:u w:val="single"/>
          <w:lang w:eastAsia="fr-CA"/>
        </w:rPr>
        <w:t xml:space="preserve"> </w:t>
      </w:r>
    </w:p>
    <w:p w:rsidR="00EC00EE" w:rsidRPr="00A27AB8" w:rsidRDefault="008732DF" w:rsidP="00A27AB8">
      <w:pPr>
        <w:spacing w:after="0"/>
        <w:jc w:val="both"/>
        <w:rPr>
          <w:rFonts w:eastAsia="Times New Roman" w:cs="Times New Roman"/>
          <w:sz w:val="24"/>
          <w:szCs w:val="24"/>
          <w:lang w:eastAsia="fr-CA"/>
        </w:rPr>
      </w:pPr>
      <w:r w:rsidRPr="00A27AB8">
        <w:rPr>
          <w:rFonts w:eastAsia="Times New Roman" w:cs="Times New Roman"/>
          <w:sz w:val="24"/>
          <w:szCs w:val="24"/>
          <w:lang w:eastAsia="fr-CA"/>
        </w:rPr>
        <w:t>1 crédit UdeM = 2 ECTS</w:t>
      </w:r>
      <w:r w:rsidR="00281398" w:rsidRPr="00A27AB8">
        <w:rPr>
          <w:rFonts w:eastAsia="Times New Roman" w:cs="Times New Roman"/>
          <w:sz w:val="24"/>
          <w:szCs w:val="24"/>
          <w:lang w:eastAsia="fr-CA"/>
        </w:rPr>
        <w:t xml:space="preserve">, ou </w:t>
      </w:r>
      <w:r w:rsidRPr="00A27AB8">
        <w:rPr>
          <w:rFonts w:eastAsia="Times New Roman" w:cs="Times New Roman"/>
          <w:sz w:val="24"/>
          <w:szCs w:val="24"/>
          <w:lang w:eastAsia="fr-CA"/>
        </w:rPr>
        <w:t xml:space="preserve">le nombre </w:t>
      </w:r>
      <w:r w:rsidR="00281398" w:rsidRPr="00A27AB8">
        <w:rPr>
          <w:rFonts w:eastAsia="Times New Roman" w:cs="Times New Roman"/>
          <w:sz w:val="24"/>
          <w:szCs w:val="24"/>
          <w:lang w:eastAsia="fr-CA"/>
        </w:rPr>
        <w:t>d’heures : u</w:t>
      </w:r>
      <w:r w:rsidR="00EC00EE" w:rsidRPr="00A27AB8">
        <w:rPr>
          <w:rFonts w:cs="Arial"/>
          <w:sz w:val="24"/>
          <w:szCs w:val="24"/>
        </w:rPr>
        <w:t>n cours UdeM de 3 crédits compte 45 heures par session</w:t>
      </w:r>
      <w:r w:rsidR="00A22A0F" w:rsidRPr="00A27AB8">
        <w:rPr>
          <w:rFonts w:cs="Arial"/>
          <w:sz w:val="24"/>
          <w:szCs w:val="24"/>
        </w:rPr>
        <w:t xml:space="preserve"> (excepté </w:t>
      </w:r>
      <w:proofErr w:type="spellStart"/>
      <w:r w:rsidR="00A22A0F" w:rsidRPr="00A27AB8">
        <w:rPr>
          <w:rFonts w:cs="Arial"/>
          <w:sz w:val="24"/>
          <w:szCs w:val="24"/>
        </w:rPr>
        <w:t>Henallux</w:t>
      </w:r>
      <w:proofErr w:type="spellEnd"/>
      <w:r w:rsidR="00A22A0F" w:rsidRPr="00A27AB8">
        <w:rPr>
          <w:rFonts w:cs="Arial"/>
          <w:sz w:val="24"/>
          <w:szCs w:val="24"/>
        </w:rPr>
        <w:t xml:space="preserve"> : 1.5 ECTS = 1 </w:t>
      </w:r>
      <w:proofErr w:type="spellStart"/>
      <w:r w:rsidR="00A22A0F" w:rsidRPr="00A27AB8">
        <w:rPr>
          <w:rFonts w:cs="Arial"/>
          <w:sz w:val="24"/>
          <w:szCs w:val="24"/>
        </w:rPr>
        <w:t>cr</w:t>
      </w:r>
      <w:proofErr w:type="spellEnd"/>
      <w:r w:rsidR="00A22A0F" w:rsidRPr="00A27AB8">
        <w:rPr>
          <w:rFonts w:cs="Arial"/>
          <w:sz w:val="24"/>
          <w:szCs w:val="24"/>
        </w:rPr>
        <w:t>. UdeM)</w:t>
      </w:r>
    </w:p>
    <w:p w:rsidR="008521B2" w:rsidRDefault="008521B2" w:rsidP="00522689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0A48CF" w:rsidRPr="009E0391" w:rsidRDefault="000A48CF" w:rsidP="00522689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9E0391">
        <w:rPr>
          <w:rFonts w:cs="Times New Roman"/>
          <w:b/>
          <w:sz w:val="24"/>
          <w:szCs w:val="24"/>
          <w:u w:val="single"/>
        </w:rPr>
        <w:t>IMPORTANT</w:t>
      </w:r>
      <w:r w:rsidR="00BD3134">
        <w:rPr>
          <w:rFonts w:cs="Times New Roman"/>
          <w:b/>
          <w:sz w:val="24"/>
          <w:szCs w:val="24"/>
          <w:u w:val="single"/>
        </w:rPr>
        <w:t> : cours exclus</w:t>
      </w:r>
    </w:p>
    <w:p w:rsidR="000A48CF" w:rsidRPr="00A27AB8" w:rsidRDefault="00DF5449" w:rsidP="00A27AB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. </w:t>
      </w:r>
      <w:r w:rsidR="000A48CF" w:rsidRPr="00A27AB8">
        <w:rPr>
          <w:rFonts w:cs="Times New Roman"/>
          <w:b/>
          <w:sz w:val="24"/>
          <w:szCs w:val="24"/>
        </w:rPr>
        <w:t>Les cours d’évaluation</w:t>
      </w:r>
      <w:r w:rsidR="000A48CF" w:rsidRPr="00A27AB8">
        <w:rPr>
          <w:rFonts w:cs="Times New Roman"/>
          <w:sz w:val="24"/>
          <w:szCs w:val="24"/>
        </w:rPr>
        <w:t xml:space="preserve"> des apprent</w:t>
      </w:r>
      <w:r w:rsidR="008732DF" w:rsidRPr="00A27AB8">
        <w:rPr>
          <w:rFonts w:cs="Times New Roman"/>
          <w:sz w:val="24"/>
          <w:szCs w:val="24"/>
        </w:rPr>
        <w:t xml:space="preserve">issages sont exclus des cursus </w:t>
      </w:r>
      <w:r w:rsidR="000A48CF" w:rsidRPr="00A27AB8">
        <w:rPr>
          <w:rFonts w:cs="Times New Roman"/>
          <w:sz w:val="24"/>
          <w:szCs w:val="24"/>
        </w:rPr>
        <w:t xml:space="preserve">dans le cadre des ententes bilatérales : </w:t>
      </w:r>
    </w:p>
    <w:p w:rsidR="000A48CF" w:rsidRPr="009E0391" w:rsidRDefault="000A48CF" w:rsidP="00816DD7">
      <w:pPr>
        <w:tabs>
          <w:tab w:val="left" w:pos="1985"/>
        </w:tabs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9E0391">
        <w:rPr>
          <w:rFonts w:cs="Times New Roman"/>
          <w:sz w:val="24"/>
          <w:szCs w:val="24"/>
        </w:rPr>
        <w:t>BEPE</w:t>
      </w:r>
      <w:r w:rsidR="008732DF">
        <w:rPr>
          <w:rFonts w:cs="Times New Roman"/>
          <w:sz w:val="24"/>
          <w:szCs w:val="24"/>
        </w:rPr>
        <w:t xml:space="preserve">P : </w:t>
      </w:r>
      <w:r w:rsidR="00816DD7">
        <w:rPr>
          <w:rFonts w:cs="Times New Roman"/>
          <w:sz w:val="24"/>
          <w:szCs w:val="24"/>
        </w:rPr>
        <w:tab/>
      </w:r>
      <w:r w:rsidR="008732DF">
        <w:rPr>
          <w:rFonts w:cs="Times New Roman"/>
          <w:sz w:val="24"/>
          <w:szCs w:val="24"/>
        </w:rPr>
        <w:t>ETA1250, ETA2250 et ETA3012</w:t>
      </w:r>
    </w:p>
    <w:p w:rsidR="000A48CF" w:rsidRPr="009E0391" w:rsidRDefault="000A48CF" w:rsidP="00816DD7">
      <w:pPr>
        <w:tabs>
          <w:tab w:val="left" w:pos="1985"/>
        </w:tabs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9E0391">
        <w:rPr>
          <w:rFonts w:cs="Times New Roman"/>
          <w:sz w:val="24"/>
          <w:szCs w:val="24"/>
        </w:rPr>
        <w:t xml:space="preserve">BEAS : </w:t>
      </w:r>
      <w:r w:rsidR="00816DD7">
        <w:rPr>
          <w:rFonts w:cs="Times New Roman"/>
          <w:sz w:val="24"/>
          <w:szCs w:val="24"/>
        </w:rPr>
        <w:tab/>
      </w:r>
      <w:r w:rsidRPr="009E0391">
        <w:rPr>
          <w:rFonts w:cs="Times New Roman"/>
          <w:sz w:val="24"/>
          <w:szCs w:val="24"/>
        </w:rPr>
        <w:t>ETA1250, ETA2250 et ETA3210</w:t>
      </w:r>
    </w:p>
    <w:p w:rsidR="00816DD7" w:rsidRDefault="00816DD7" w:rsidP="00816DD7">
      <w:pPr>
        <w:tabs>
          <w:tab w:val="left" w:pos="1985"/>
        </w:tabs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BES : </w:t>
      </w:r>
      <w:r>
        <w:rPr>
          <w:rFonts w:cs="Times New Roman"/>
          <w:sz w:val="24"/>
          <w:szCs w:val="24"/>
        </w:rPr>
        <w:tab/>
        <w:t>ETA1250 et ETA3345</w:t>
      </w:r>
    </w:p>
    <w:p w:rsidR="008521B2" w:rsidRDefault="008521B2" w:rsidP="000A48CF">
      <w:pPr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BD3134" w:rsidRPr="009E0391" w:rsidRDefault="00DF5449" w:rsidP="00B3593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. </w:t>
      </w:r>
      <w:r w:rsidR="00700175" w:rsidRPr="00A27AB8">
        <w:rPr>
          <w:rFonts w:cs="Times New Roman"/>
          <w:b/>
          <w:sz w:val="24"/>
          <w:szCs w:val="24"/>
        </w:rPr>
        <w:t>Les activités d’intégration</w:t>
      </w:r>
      <w:r w:rsidR="00BD3134">
        <w:rPr>
          <w:rFonts w:cs="Times New Roman"/>
          <w:sz w:val="24"/>
          <w:szCs w:val="24"/>
        </w:rPr>
        <w:t xml:space="preserve"> prévues au cheminement seront réaménagées de manière à insérer des rencontres à votre cheminement avant et après votre dép</w:t>
      </w:r>
      <w:r w:rsidR="00A27AB8">
        <w:rPr>
          <w:rFonts w:cs="Times New Roman"/>
          <w:sz w:val="24"/>
          <w:szCs w:val="24"/>
        </w:rPr>
        <w:t>art.  Vous en serez informés lorsque vous recevrez votre plan d’études</w:t>
      </w:r>
      <w:r w:rsidR="00C8659A">
        <w:rPr>
          <w:rFonts w:cs="Times New Roman"/>
          <w:sz w:val="24"/>
          <w:szCs w:val="24"/>
        </w:rPr>
        <w:t>.</w:t>
      </w:r>
      <w:r w:rsidR="00A27AB8">
        <w:rPr>
          <w:rFonts w:cs="Times New Roman"/>
          <w:sz w:val="24"/>
          <w:szCs w:val="24"/>
        </w:rPr>
        <w:t xml:space="preserve"> </w:t>
      </w:r>
    </w:p>
    <w:p w:rsidR="000A48CF" w:rsidRPr="009E0391" w:rsidRDefault="000A48CF" w:rsidP="000A48CF">
      <w:pPr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3E5F1B" w:rsidRPr="003E5F1B" w:rsidRDefault="003E5F1B" w:rsidP="00522689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3E5F1B">
        <w:rPr>
          <w:rFonts w:cs="Times New Roman"/>
          <w:b/>
          <w:sz w:val="24"/>
          <w:szCs w:val="24"/>
          <w:u w:val="single"/>
        </w:rPr>
        <w:t>STAGES</w:t>
      </w:r>
    </w:p>
    <w:p w:rsidR="000A48CF" w:rsidRDefault="000A48CF" w:rsidP="00522689">
      <w:pPr>
        <w:spacing w:after="0" w:line="240" w:lineRule="auto"/>
        <w:rPr>
          <w:rFonts w:cs="Times New Roman"/>
          <w:sz w:val="24"/>
          <w:szCs w:val="24"/>
        </w:rPr>
      </w:pPr>
      <w:r w:rsidRPr="009E0391">
        <w:rPr>
          <w:rFonts w:cs="Times New Roman"/>
          <w:sz w:val="24"/>
          <w:szCs w:val="24"/>
        </w:rPr>
        <w:t xml:space="preserve">Aucun stage ne sera reconnu dans le cadre </w:t>
      </w:r>
      <w:r w:rsidR="00BD3134">
        <w:rPr>
          <w:rFonts w:cs="Times New Roman"/>
          <w:sz w:val="24"/>
          <w:szCs w:val="24"/>
        </w:rPr>
        <w:t>des</w:t>
      </w:r>
      <w:r w:rsidRPr="009E0391">
        <w:rPr>
          <w:rFonts w:cs="Times New Roman"/>
          <w:sz w:val="24"/>
          <w:szCs w:val="24"/>
        </w:rPr>
        <w:t xml:space="preserve"> entente</w:t>
      </w:r>
      <w:r w:rsidR="00BD3134">
        <w:rPr>
          <w:rFonts w:cs="Times New Roman"/>
          <w:sz w:val="24"/>
          <w:szCs w:val="24"/>
        </w:rPr>
        <w:t>s bilatérales</w:t>
      </w:r>
      <w:r w:rsidR="000F6F86">
        <w:rPr>
          <w:rFonts w:cs="Times New Roman"/>
          <w:sz w:val="24"/>
          <w:szCs w:val="24"/>
        </w:rPr>
        <w:t xml:space="preserve"> (à l’exception du stage fait dans le cadre du séjour d’une année à l’UNIGE)</w:t>
      </w:r>
      <w:r w:rsidRPr="009E0391">
        <w:rPr>
          <w:rFonts w:cs="Times New Roman"/>
          <w:sz w:val="24"/>
          <w:szCs w:val="24"/>
        </w:rPr>
        <w:t>.</w:t>
      </w:r>
    </w:p>
    <w:p w:rsidR="003E5F1B" w:rsidRDefault="00B91220" w:rsidP="0052268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Concernant le stage international au Sénégal offert dans les programmes BEPEP et BEFLS, consultez la page suivante pour obtenir de l’information : </w:t>
      </w:r>
      <w:hyperlink r:id="rId9" w:anchor="en-savoir-plus" w:history="1">
        <w:r w:rsidRPr="00277749">
          <w:rPr>
            <w:rStyle w:val="Lienhypertexte"/>
            <w:rFonts w:cs="Times New Roman"/>
            <w:sz w:val="24"/>
            <w:szCs w:val="24"/>
          </w:rPr>
          <w:t>https://fse.umontreal.ca/etudes/stages/#en-savoir-plus</w:t>
        </w:r>
      </w:hyperlink>
    </w:p>
    <w:p w:rsidR="00B91220" w:rsidRDefault="00B91220" w:rsidP="00522689">
      <w:pPr>
        <w:spacing w:after="0" w:line="240" w:lineRule="auto"/>
        <w:rPr>
          <w:rFonts w:cs="Times New Roman"/>
          <w:sz w:val="24"/>
          <w:szCs w:val="24"/>
        </w:rPr>
      </w:pPr>
    </w:p>
    <w:p w:rsidR="00D524FD" w:rsidRPr="00CC00B3" w:rsidRDefault="00CC00B3" w:rsidP="00D524FD">
      <w:pPr>
        <w:spacing w:after="0"/>
        <w:rPr>
          <w:rFonts w:eastAsia="Times New Roman" w:cs="Times New Roman"/>
          <w:b/>
          <w:sz w:val="24"/>
          <w:szCs w:val="24"/>
          <w:u w:val="single"/>
          <w:lang w:eastAsia="fr-CA"/>
        </w:rPr>
      </w:pPr>
      <w:r w:rsidRPr="00CC00B3">
        <w:rPr>
          <w:rFonts w:eastAsia="Times New Roman" w:cs="Times New Roman"/>
          <w:b/>
          <w:sz w:val="24"/>
          <w:szCs w:val="24"/>
          <w:u w:val="single"/>
          <w:lang w:eastAsia="fr-CA"/>
        </w:rPr>
        <w:t>Plan d’études final : avant votre départ</w:t>
      </w:r>
    </w:p>
    <w:p w:rsidR="00D524FD" w:rsidRPr="00F949A2" w:rsidRDefault="00CC00B3" w:rsidP="00D524FD">
      <w:pPr>
        <w:spacing w:after="0"/>
        <w:jc w:val="both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Vous devrez retourner par courriel une</w:t>
      </w:r>
      <w:r w:rsidR="00D524FD">
        <w:rPr>
          <w:rFonts w:eastAsia="Times New Roman" w:cs="Times New Roman"/>
          <w:sz w:val="24"/>
          <w:szCs w:val="24"/>
          <w:lang w:eastAsia="fr-CA"/>
        </w:rPr>
        <w:t xml:space="preserve"> </w:t>
      </w:r>
      <w:r>
        <w:rPr>
          <w:rFonts w:eastAsia="Times New Roman" w:cs="Times New Roman"/>
          <w:sz w:val="24"/>
          <w:szCs w:val="24"/>
          <w:lang w:eastAsia="fr-CA"/>
        </w:rPr>
        <w:t>copie signée de</w:t>
      </w:r>
      <w:r w:rsidR="00B35931">
        <w:rPr>
          <w:rFonts w:eastAsia="Times New Roman" w:cs="Times New Roman"/>
          <w:sz w:val="24"/>
          <w:szCs w:val="24"/>
          <w:lang w:eastAsia="fr-CA"/>
        </w:rPr>
        <w:t xml:space="preserve"> votre </w:t>
      </w:r>
      <w:r>
        <w:rPr>
          <w:rFonts w:eastAsia="Times New Roman" w:cs="Times New Roman"/>
          <w:sz w:val="24"/>
          <w:szCs w:val="24"/>
          <w:lang w:eastAsia="fr-CA"/>
        </w:rPr>
        <w:t xml:space="preserve">plan d’études </w:t>
      </w:r>
      <w:r w:rsidR="00D524FD" w:rsidRPr="00C8659A">
        <w:rPr>
          <w:rFonts w:eastAsia="Times New Roman" w:cs="Times New Roman"/>
          <w:sz w:val="24"/>
          <w:szCs w:val="24"/>
          <w:lang w:eastAsia="fr-CA"/>
        </w:rPr>
        <w:t xml:space="preserve">à </w:t>
      </w:r>
      <w:r w:rsidR="00D524FD" w:rsidRPr="00BB1BA8">
        <w:rPr>
          <w:rFonts w:eastAsia="Times New Roman" w:cs="Times New Roman"/>
          <w:sz w:val="24"/>
          <w:szCs w:val="24"/>
          <w:lang w:eastAsia="fr-CA"/>
        </w:rPr>
        <w:t xml:space="preserve">l’adjoint(e) </w:t>
      </w:r>
      <w:r w:rsidR="00D524FD" w:rsidRPr="00BB1BA8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>au vice-décanat aux études de 1</w:t>
      </w:r>
      <w:r w:rsidR="00D524FD" w:rsidRPr="00BB1BA8">
        <w:rPr>
          <w:rStyle w:val="Lienhypertexte"/>
          <w:rFonts w:eastAsia="Times New Roman" w:cs="Times New Roman"/>
          <w:color w:val="auto"/>
          <w:sz w:val="24"/>
          <w:szCs w:val="24"/>
          <w:u w:val="none"/>
          <w:vertAlign w:val="superscript"/>
          <w:lang w:eastAsia="fr-CA"/>
        </w:rPr>
        <w:t>er</w:t>
      </w:r>
      <w:r w:rsidR="00D524FD" w:rsidRPr="00BB1BA8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 xml:space="preserve"> cycle</w:t>
      </w:r>
      <w:r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 xml:space="preserve">. </w:t>
      </w:r>
    </w:p>
    <w:p w:rsidR="00D524FD" w:rsidRDefault="00D524FD" w:rsidP="008732DF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1E4EA2" w:rsidRDefault="00A60BB4" w:rsidP="008732DF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Plan</w:t>
      </w:r>
      <w:r w:rsidR="001E4EA2">
        <w:rPr>
          <w:rFonts w:cs="Times New Roman"/>
          <w:b/>
          <w:sz w:val="24"/>
          <w:szCs w:val="24"/>
          <w:u w:val="single"/>
        </w:rPr>
        <w:t xml:space="preserve"> d’études final</w:t>
      </w:r>
      <w:r w:rsidR="006266BA">
        <w:rPr>
          <w:rFonts w:cs="Times New Roman"/>
          <w:b/>
          <w:sz w:val="24"/>
          <w:szCs w:val="24"/>
          <w:u w:val="single"/>
        </w:rPr>
        <w:t> : à votre arrivée à l’université d’accueil</w:t>
      </w:r>
    </w:p>
    <w:p w:rsidR="004F4778" w:rsidRDefault="00381FFB" w:rsidP="008732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1FFB">
        <w:rPr>
          <w:rFonts w:cs="Times New Roman"/>
          <w:sz w:val="24"/>
          <w:szCs w:val="24"/>
        </w:rPr>
        <w:t>Lorsque v</w:t>
      </w:r>
      <w:r>
        <w:rPr>
          <w:rFonts w:cs="Times New Roman"/>
          <w:sz w:val="24"/>
          <w:szCs w:val="24"/>
        </w:rPr>
        <w:t>o</w:t>
      </w:r>
      <w:r w:rsidRPr="00381FFB">
        <w:rPr>
          <w:rFonts w:cs="Times New Roman"/>
          <w:sz w:val="24"/>
          <w:szCs w:val="24"/>
        </w:rPr>
        <w:t xml:space="preserve">us serez </w:t>
      </w:r>
      <w:r w:rsidR="00CC00B3">
        <w:rPr>
          <w:rFonts w:cs="Times New Roman"/>
          <w:sz w:val="24"/>
          <w:szCs w:val="24"/>
        </w:rPr>
        <w:t xml:space="preserve">arrivé à destination, il est possible </w:t>
      </w:r>
      <w:r w:rsidRPr="00381FFB">
        <w:rPr>
          <w:rFonts w:cs="Times New Roman"/>
          <w:sz w:val="24"/>
          <w:szCs w:val="24"/>
        </w:rPr>
        <w:t xml:space="preserve">que le </w:t>
      </w:r>
      <w:r w:rsidR="00A60BB4">
        <w:rPr>
          <w:rFonts w:cs="Times New Roman"/>
          <w:sz w:val="24"/>
          <w:szCs w:val="24"/>
        </w:rPr>
        <w:t>plan</w:t>
      </w:r>
      <w:r w:rsidRPr="00381FFB">
        <w:rPr>
          <w:rFonts w:cs="Times New Roman"/>
          <w:sz w:val="24"/>
          <w:szCs w:val="24"/>
        </w:rPr>
        <w:t xml:space="preserve"> d’étude</w:t>
      </w:r>
      <w:r w:rsidR="000D7682">
        <w:rPr>
          <w:rFonts w:cs="Times New Roman"/>
          <w:sz w:val="24"/>
          <w:szCs w:val="24"/>
        </w:rPr>
        <w:t>s</w:t>
      </w:r>
      <w:r w:rsidR="00CC00B3">
        <w:rPr>
          <w:rFonts w:cs="Times New Roman"/>
          <w:sz w:val="24"/>
          <w:szCs w:val="24"/>
        </w:rPr>
        <w:t xml:space="preserve"> doive</w:t>
      </w:r>
      <w:r w:rsidRPr="00381FFB">
        <w:rPr>
          <w:rFonts w:cs="Times New Roman"/>
          <w:sz w:val="24"/>
          <w:szCs w:val="24"/>
        </w:rPr>
        <w:t xml:space="preserve"> être modifié (problème d’horaire ou d’</w:t>
      </w:r>
      <w:r w:rsidR="000D7682">
        <w:rPr>
          <w:rFonts w:cs="Times New Roman"/>
          <w:sz w:val="24"/>
          <w:szCs w:val="24"/>
        </w:rPr>
        <w:t xml:space="preserve">offre de cours).  </w:t>
      </w:r>
      <w:r w:rsidR="00CC00B3">
        <w:rPr>
          <w:rFonts w:cs="Times New Roman"/>
          <w:sz w:val="24"/>
          <w:szCs w:val="24"/>
        </w:rPr>
        <w:t>Vous devrez contacter l’adjoint</w:t>
      </w:r>
      <w:r w:rsidR="00DF5449">
        <w:rPr>
          <w:rFonts w:cs="Times New Roman"/>
          <w:sz w:val="24"/>
          <w:szCs w:val="24"/>
        </w:rPr>
        <w:t>(</w:t>
      </w:r>
      <w:r w:rsidR="00CC00B3">
        <w:rPr>
          <w:rFonts w:cs="Times New Roman"/>
          <w:sz w:val="24"/>
          <w:szCs w:val="24"/>
        </w:rPr>
        <w:t>e</w:t>
      </w:r>
      <w:r w:rsidR="00DF5449">
        <w:rPr>
          <w:rFonts w:cs="Times New Roman"/>
          <w:sz w:val="24"/>
          <w:szCs w:val="24"/>
        </w:rPr>
        <w:t>)</w:t>
      </w:r>
      <w:r w:rsidR="00CC00B3">
        <w:rPr>
          <w:rFonts w:cs="Times New Roman"/>
          <w:sz w:val="24"/>
          <w:szCs w:val="24"/>
        </w:rPr>
        <w:t xml:space="preserve"> au vice-décanat</w:t>
      </w:r>
      <w:r w:rsidR="00DF5449">
        <w:rPr>
          <w:rFonts w:cs="Times New Roman"/>
          <w:sz w:val="24"/>
          <w:szCs w:val="24"/>
        </w:rPr>
        <w:t xml:space="preserve"> aux études de 1</w:t>
      </w:r>
      <w:r w:rsidR="00DF5449" w:rsidRPr="00DF5449">
        <w:rPr>
          <w:rFonts w:cs="Times New Roman"/>
          <w:sz w:val="24"/>
          <w:szCs w:val="24"/>
          <w:vertAlign w:val="superscript"/>
        </w:rPr>
        <w:t>er</w:t>
      </w:r>
      <w:r w:rsidR="00DF5449">
        <w:rPr>
          <w:rFonts w:cs="Times New Roman"/>
          <w:sz w:val="24"/>
          <w:szCs w:val="24"/>
        </w:rPr>
        <w:t xml:space="preserve"> cycle</w:t>
      </w:r>
      <w:r w:rsidR="00CC00B3">
        <w:rPr>
          <w:rFonts w:cs="Times New Roman"/>
          <w:sz w:val="24"/>
          <w:szCs w:val="24"/>
        </w:rPr>
        <w:t xml:space="preserve"> pour l’informer de cette situation. </w:t>
      </w:r>
      <w:r w:rsidR="00DF5449">
        <w:rPr>
          <w:rFonts w:cs="Times New Roman"/>
          <w:sz w:val="24"/>
          <w:szCs w:val="24"/>
        </w:rPr>
        <w:t xml:space="preserve">Les modifications requises devront être apportées dans les meilleurs délais et le plan d’études modifié devra être approuvé par la direction du CFIM. </w:t>
      </w:r>
    </w:p>
    <w:p w:rsidR="000D7682" w:rsidRDefault="000D7682" w:rsidP="000B6695">
      <w:pPr>
        <w:spacing w:after="0" w:line="240" w:lineRule="auto"/>
        <w:rPr>
          <w:rStyle w:val="Lienhypertexte"/>
          <w:rFonts w:cs="Times New Roman"/>
          <w:color w:val="auto"/>
          <w:sz w:val="24"/>
          <w:szCs w:val="24"/>
          <w:u w:val="none"/>
        </w:rPr>
      </w:pPr>
    </w:p>
    <w:p w:rsidR="00A60BB4" w:rsidRPr="00A60BB4" w:rsidRDefault="00A60BB4" w:rsidP="00A60BB4">
      <w:pPr>
        <w:spacing w:after="0" w:line="240" w:lineRule="auto"/>
        <w:rPr>
          <w:rStyle w:val="Lienhypertexte"/>
          <w:rFonts w:cs="Times New Roman"/>
          <w:b/>
          <w:color w:val="auto"/>
          <w:sz w:val="24"/>
          <w:szCs w:val="24"/>
        </w:rPr>
      </w:pPr>
      <w:r w:rsidRPr="00A60BB4">
        <w:rPr>
          <w:rStyle w:val="Lienhypertexte"/>
          <w:rFonts w:cs="Times New Roman"/>
          <w:b/>
          <w:color w:val="auto"/>
          <w:sz w:val="24"/>
          <w:szCs w:val="24"/>
        </w:rPr>
        <w:t>À votre retour</w:t>
      </w:r>
    </w:p>
    <w:p w:rsidR="00A60BB4" w:rsidRDefault="00A60BB4" w:rsidP="00B35931">
      <w:pPr>
        <w:spacing w:after="0" w:line="240" w:lineRule="auto"/>
        <w:jc w:val="both"/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</w:pPr>
      <w:r>
        <w:rPr>
          <w:rStyle w:val="Lienhypertexte"/>
          <w:rFonts w:cs="Times New Roman"/>
          <w:color w:val="auto"/>
          <w:sz w:val="24"/>
          <w:szCs w:val="24"/>
          <w:u w:val="none"/>
        </w:rPr>
        <w:t xml:space="preserve">Vous devrez présenter votre relevé de notes </w:t>
      </w:r>
      <w:r w:rsidR="00FE415A">
        <w:rPr>
          <w:rStyle w:val="Lienhypertexte"/>
          <w:rFonts w:cs="Times New Roman"/>
          <w:color w:val="auto"/>
          <w:sz w:val="24"/>
          <w:szCs w:val="24"/>
          <w:u w:val="none"/>
        </w:rPr>
        <w:t xml:space="preserve">officiel </w:t>
      </w:r>
      <w:r w:rsidR="00FE415A" w:rsidRPr="00C8659A">
        <w:rPr>
          <w:rFonts w:eastAsia="Times New Roman" w:cs="Times New Roman"/>
          <w:sz w:val="24"/>
          <w:szCs w:val="24"/>
          <w:lang w:eastAsia="fr-CA"/>
        </w:rPr>
        <w:t xml:space="preserve">à </w:t>
      </w:r>
      <w:r w:rsidR="00FE415A" w:rsidRPr="00BB1BA8">
        <w:rPr>
          <w:rFonts w:eastAsia="Times New Roman" w:cs="Times New Roman"/>
          <w:sz w:val="24"/>
          <w:szCs w:val="24"/>
          <w:lang w:eastAsia="fr-CA"/>
        </w:rPr>
        <w:t xml:space="preserve">l’adjoint(e) </w:t>
      </w:r>
      <w:r w:rsidR="00FE415A" w:rsidRPr="00BB1BA8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>au vice-décanat aux études de 1</w:t>
      </w:r>
      <w:r w:rsidR="00FE415A" w:rsidRPr="00BB1BA8">
        <w:rPr>
          <w:rStyle w:val="Lienhypertexte"/>
          <w:rFonts w:eastAsia="Times New Roman" w:cs="Times New Roman"/>
          <w:color w:val="auto"/>
          <w:sz w:val="24"/>
          <w:szCs w:val="24"/>
          <w:u w:val="none"/>
          <w:vertAlign w:val="superscript"/>
          <w:lang w:eastAsia="fr-CA"/>
        </w:rPr>
        <w:t>er</w:t>
      </w:r>
      <w:r w:rsidR="00FE415A" w:rsidRPr="00BB1BA8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 xml:space="preserve"> cycle</w:t>
      </w:r>
      <w:r w:rsidR="00FE415A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>, afin de faire valider vos équivalences. Il est de votre responsabilité d’obtenir votre relevé de notes.</w:t>
      </w:r>
      <w:r w:rsidR="00364105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 xml:space="preserve"> Certaines universités envoient une copie du relevé de notes </w:t>
      </w:r>
      <w:r w:rsidR="00DF5449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 xml:space="preserve">directement au CFIM (ex. UNIGE), ce n’est pas le cas de toutes les universités. </w:t>
      </w:r>
    </w:p>
    <w:p w:rsidR="008521B2" w:rsidRDefault="008521B2" w:rsidP="00B35931">
      <w:pPr>
        <w:spacing w:after="0" w:line="240" w:lineRule="auto"/>
        <w:jc w:val="both"/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</w:pPr>
    </w:p>
    <w:p w:rsidR="00590F4C" w:rsidRDefault="00BB5EBE" w:rsidP="00A60BB4">
      <w:pPr>
        <w:spacing w:after="0" w:line="240" w:lineRule="auto"/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</w:pPr>
      <w:r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 xml:space="preserve">Chantal Francescutto, responsable </w:t>
      </w:r>
      <w:proofErr w:type="spellStart"/>
      <w:r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>acaédmique</w:t>
      </w:r>
      <w:proofErr w:type="spellEnd"/>
      <w:r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>.</w:t>
      </w:r>
    </w:p>
    <w:p w:rsidR="00590F4C" w:rsidRDefault="00BB5EBE" w:rsidP="00A60BB4">
      <w:pPr>
        <w:spacing w:after="0" w:line="240" w:lineRule="auto"/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</w:pPr>
      <w:r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CA"/>
        </w:rPr>
        <w:t>Chantal.francescutto</w:t>
      </w:r>
      <w:r w:rsidR="00590F4C"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CA"/>
        </w:rPr>
        <w:t>@</w:t>
      </w:r>
      <w:r w:rsidR="00590F4C" w:rsidRPr="00590F4C">
        <w:rPr>
          <w:rStyle w:val="Lienhypertexte"/>
          <w:rFonts w:eastAsia="Times New Roman" w:cs="Arial"/>
          <w:color w:val="auto"/>
          <w:sz w:val="24"/>
          <w:szCs w:val="24"/>
          <w:u w:val="none"/>
          <w:lang w:eastAsia="fr-CA"/>
        </w:rPr>
        <w:t>um</w:t>
      </w:r>
      <w:bookmarkStart w:id="0" w:name="_GoBack"/>
      <w:bookmarkEnd w:id="0"/>
      <w:r w:rsidR="00590F4C" w:rsidRPr="00590F4C">
        <w:rPr>
          <w:rStyle w:val="Lienhypertexte"/>
          <w:rFonts w:eastAsia="Times New Roman" w:cs="Arial"/>
          <w:color w:val="auto"/>
          <w:sz w:val="24"/>
          <w:szCs w:val="24"/>
          <w:u w:val="none"/>
          <w:lang w:eastAsia="fr-CA"/>
        </w:rPr>
        <w:t>ontreal.ca</w:t>
      </w:r>
    </w:p>
    <w:sectPr w:rsidR="00590F4C" w:rsidSect="003E1FDA">
      <w:footerReference w:type="default" r:id="rId10"/>
      <w:pgSz w:w="12240" w:h="15840"/>
      <w:pgMar w:top="851" w:right="104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E2" w:rsidRDefault="001475E2" w:rsidP="000D7682">
      <w:pPr>
        <w:spacing w:after="0" w:line="240" w:lineRule="auto"/>
      </w:pPr>
      <w:r>
        <w:separator/>
      </w:r>
    </w:p>
  </w:endnote>
  <w:endnote w:type="continuationSeparator" w:id="0">
    <w:p w:rsidR="001475E2" w:rsidRDefault="001475E2" w:rsidP="000D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126628"/>
      <w:docPartObj>
        <w:docPartGallery w:val="Page Numbers (Bottom of Page)"/>
        <w:docPartUnique/>
      </w:docPartObj>
    </w:sdtPr>
    <w:sdtEndPr/>
    <w:sdtContent>
      <w:p w:rsidR="000D7682" w:rsidRDefault="00D3393C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3C" w:rsidRDefault="00D3393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35931" w:rsidRPr="00B35931">
                                <w:rPr>
                                  <w:noProof/>
                                  <w:color w:val="C0504D" w:themeColor="accent2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3393C" w:rsidRDefault="00D3393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35931" w:rsidRPr="00B35931">
                          <w:rPr>
                            <w:noProof/>
                            <w:color w:val="C0504D" w:themeColor="accent2"/>
                            <w:lang w:val="fr-FR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E2" w:rsidRDefault="001475E2" w:rsidP="000D7682">
      <w:pPr>
        <w:spacing w:after="0" w:line="240" w:lineRule="auto"/>
      </w:pPr>
      <w:r>
        <w:separator/>
      </w:r>
    </w:p>
  </w:footnote>
  <w:footnote w:type="continuationSeparator" w:id="0">
    <w:p w:rsidR="001475E2" w:rsidRDefault="001475E2" w:rsidP="000D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4C15"/>
    <w:multiLevelType w:val="hybridMultilevel"/>
    <w:tmpl w:val="A2F62F3E"/>
    <w:lvl w:ilvl="0" w:tplc="2FD0BE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25EE3"/>
    <w:multiLevelType w:val="hybridMultilevel"/>
    <w:tmpl w:val="D8DE398C"/>
    <w:lvl w:ilvl="0" w:tplc="91062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34466"/>
    <w:multiLevelType w:val="hybridMultilevel"/>
    <w:tmpl w:val="6E38F3F2"/>
    <w:lvl w:ilvl="0" w:tplc="EBC0D6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6A4C"/>
    <w:multiLevelType w:val="hybridMultilevel"/>
    <w:tmpl w:val="9CE215B6"/>
    <w:lvl w:ilvl="0" w:tplc="C56EBCB2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3AC4D03"/>
    <w:multiLevelType w:val="hybridMultilevel"/>
    <w:tmpl w:val="117C47E4"/>
    <w:lvl w:ilvl="0" w:tplc="016A79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62E47"/>
    <w:multiLevelType w:val="hybridMultilevel"/>
    <w:tmpl w:val="3C8AE0A0"/>
    <w:lvl w:ilvl="0" w:tplc="91062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2285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5243F"/>
    <w:multiLevelType w:val="hybridMultilevel"/>
    <w:tmpl w:val="B0B0C67A"/>
    <w:lvl w:ilvl="0" w:tplc="91062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A36FB"/>
    <w:multiLevelType w:val="hybridMultilevel"/>
    <w:tmpl w:val="2CF054E0"/>
    <w:lvl w:ilvl="0" w:tplc="91062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3B"/>
    <w:rsid w:val="000221AC"/>
    <w:rsid w:val="00042725"/>
    <w:rsid w:val="00067482"/>
    <w:rsid w:val="00076776"/>
    <w:rsid w:val="00097530"/>
    <w:rsid w:val="000A48CF"/>
    <w:rsid w:val="000B6695"/>
    <w:rsid w:val="000D7682"/>
    <w:rsid w:val="000E1C89"/>
    <w:rsid w:val="000F6F86"/>
    <w:rsid w:val="0010037F"/>
    <w:rsid w:val="00136123"/>
    <w:rsid w:val="001466A4"/>
    <w:rsid w:val="001475E2"/>
    <w:rsid w:val="00185672"/>
    <w:rsid w:val="001E4EA2"/>
    <w:rsid w:val="00281398"/>
    <w:rsid w:val="00285D45"/>
    <w:rsid w:val="002D5EC9"/>
    <w:rsid w:val="003039D5"/>
    <w:rsid w:val="00341D57"/>
    <w:rsid w:val="0034250B"/>
    <w:rsid w:val="00364105"/>
    <w:rsid w:val="00381FFB"/>
    <w:rsid w:val="003E1FDA"/>
    <w:rsid w:val="003E5F1B"/>
    <w:rsid w:val="003E6A9C"/>
    <w:rsid w:val="0041280E"/>
    <w:rsid w:val="004174C1"/>
    <w:rsid w:val="0045092A"/>
    <w:rsid w:val="004617B0"/>
    <w:rsid w:val="004B3EF3"/>
    <w:rsid w:val="004F4778"/>
    <w:rsid w:val="0050461E"/>
    <w:rsid w:val="00516288"/>
    <w:rsid w:val="00522689"/>
    <w:rsid w:val="005774C6"/>
    <w:rsid w:val="00590F4C"/>
    <w:rsid w:val="005E3368"/>
    <w:rsid w:val="005F1DB3"/>
    <w:rsid w:val="005F37BE"/>
    <w:rsid w:val="006254FC"/>
    <w:rsid w:val="006266BA"/>
    <w:rsid w:val="006662EB"/>
    <w:rsid w:val="006C6F57"/>
    <w:rsid w:val="00700175"/>
    <w:rsid w:val="007442FA"/>
    <w:rsid w:val="00792A3C"/>
    <w:rsid w:val="007B55E8"/>
    <w:rsid w:val="007D257A"/>
    <w:rsid w:val="007E086B"/>
    <w:rsid w:val="007F5F07"/>
    <w:rsid w:val="00806864"/>
    <w:rsid w:val="00816DD7"/>
    <w:rsid w:val="0082339C"/>
    <w:rsid w:val="00842395"/>
    <w:rsid w:val="008521B2"/>
    <w:rsid w:val="0087223A"/>
    <w:rsid w:val="008732DF"/>
    <w:rsid w:val="00876E60"/>
    <w:rsid w:val="00897739"/>
    <w:rsid w:val="008C5409"/>
    <w:rsid w:val="008E5700"/>
    <w:rsid w:val="008E6C3B"/>
    <w:rsid w:val="009233E8"/>
    <w:rsid w:val="009300F3"/>
    <w:rsid w:val="00935E82"/>
    <w:rsid w:val="00952F33"/>
    <w:rsid w:val="009B6CF7"/>
    <w:rsid w:val="009C7297"/>
    <w:rsid w:val="009E0391"/>
    <w:rsid w:val="00A078AF"/>
    <w:rsid w:val="00A11D20"/>
    <w:rsid w:val="00A162F6"/>
    <w:rsid w:val="00A22A0F"/>
    <w:rsid w:val="00A27AB8"/>
    <w:rsid w:val="00A60052"/>
    <w:rsid w:val="00A60BB4"/>
    <w:rsid w:val="00A9244A"/>
    <w:rsid w:val="00B11377"/>
    <w:rsid w:val="00B35931"/>
    <w:rsid w:val="00B52A73"/>
    <w:rsid w:val="00B60FC6"/>
    <w:rsid w:val="00B81090"/>
    <w:rsid w:val="00B91220"/>
    <w:rsid w:val="00BB1BA8"/>
    <w:rsid w:val="00BB5EBE"/>
    <w:rsid w:val="00BD3134"/>
    <w:rsid w:val="00BE603B"/>
    <w:rsid w:val="00C04EF2"/>
    <w:rsid w:val="00C14DB6"/>
    <w:rsid w:val="00C30E11"/>
    <w:rsid w:val="00C60577"/>
    <w:rsid w:val="00C62D28"/>
    <w:rsid w:val="00C6650D"/>
    <w:rsid w:val="00C7276F"/>
    <w:rsid w:val="00C82E16"/>
    <w:rsid w:val="00C8659A"/>
    <w:rsid w:val="00C875CB"/>
    <w:rsid w:val="00C93042"/>
    <w:rsid w:val="00CC00B3"/>
    <w:rsid w:val="00CD587A"/>
    <w:rsid w:val="00CF587C"/>
    <w:rsid w:val="00D14F04"/>
    <w:rsid w:val="00D24682"/>
    <w:rsid w:val="00D3393C"/>
    <w:rsid w:val="00D524FD"/>
    <w:rsid w:val="00D83BC7"/>
    <w:rsid w:val="00DB62CC"/>
    <w:rsid w:val="00DF5449"/>
    <w:rsid w:val="00E2350A"/>
    <w:rsid w:val="00E25C51"/>
    <w:rsid w:val="00E27B2C"/>
    <w:rsid w:val="00EA6BED"/>
    <w:rsid w:val="00EC00EE"/>
    <w:rsid w:val="00ED541F"/>
    <w:rsid w:val="00EE0DEA"/>
    <w:rsid w:val="00F020E0"/>
    <w:rsid w:val="00F22531"/>
    <w:rsid w:val="00F8799B"/>
    <w:rsid w:val="00F949A2"/>
    <w:rsid w:val="00FA3A19"/>
    <w:rsid w:val="00FD4FBF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53DC29"/>
  <w15:docId w15:val="{30BF9EA7-8A44-4365-860E-6892E75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0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33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6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7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682"/>
  </w:style>
  <w:style w:type="paragraph" w:styleId="Pieddepage">
    <w:name w:val="footer"/>
    <w:basedOn w:val="Normal"/>
    <w:link w:val="PieddepageCar"/>
    <w:uiPriority w:val="99"/>
    <w:unhideWhenUsed/>
    <w:rsid w:val="000D7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682"/>
  </w:style>
  <w:style w:type="character" w:styleId="Lienhypertextesuivivisit">
    <w:name w:val="FollowedHyperlink"/>
    <w:basedOn w:val="Policepardfaut"/>
    <w:uiPriority w:val="99"/>
    <w:semiHidden/>
    <w:unhideWhenUsed/>
    <w:rsid w:val="005F1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e.umontreal.ca/etudes/stag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F51B-B3DC-476A-8239-D041C424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Samson</dc:creator>
  <cp:lastModifiedBy>Chantal Francescutto</cp:lastModifiedBy>
  <cp:revision>6</cp:revision>
  <cp:lastPrinted>2018-10-23T19:56:00Z</cp:lastPrinted>
  <dcterms:created xsi:type="dcterms:W3CDTF">2022-10-12T19:20:00Z</dcterms:created>
  <dcterms:modified xsi:type="dcterms:W3CDTF">2024-02-06T16:19:00Z</dcterms:modified>
</cp:coreProperties>
</file>